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7DD" w:rsidRDefault="00075538">
      <w:pPr>
        <w:spacing w:after="343"/>
        <w:ind w:left="72"/>
        <w:jc w:val="center"/>
      </w:pPr>
      <w:bookmarkStart w:id="0" w:name="_GoBack"/>
      <w:r>
        <w:rPr>
          <w:rFonts w:ascii="Times New Roman CYR" w:eastAsia="Times New Roman" w:hAnsi="Times New Roman CYR" w:cs="Times New Roman CYR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-549911</wp:posOffset>
            </wp:positionH>
            <wp:positionV relativeFrom="paragraph">
              <wp:posOffset>-722630</wp:posOffset>
            </wp:positionV>
            <wp:extent cx="7572375" cy="10714737"/>
            <wp:effectExtent l="19050" t="0" r="9525" b="0"/>
            <wp:wrapNone/>
            <wp:docPr id="2" name="Рисунок 2" descr="C:\Documents and Settings\User\Мои документы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01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03" cy="1071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720AE4">
        <w:rPr>
          <w:rFonts w:ascii="Times New Roman CYR" w:eastAsia="Times New Roman" w:hAnsi="Times New Roman CYR" w:cs="Times New Roman CYR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-720090</wp:posOffset>
            </wp:positionV>
            <wp:extent cx="7517130" cy="1067181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130" cy="1067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0AE4" w:rsidRPr="00826896">
        <w:rPr>
          <w:rFonts w:ascii="Times New Roman CYR" w:eastAsia="Times New Roman" w:hAnsi="Times New Roman CYR" w:cs="Times New Roman CYR"/>
          <w:sz w:val="28"/>
          <w:szCs w:val="28"/>
        </w:rPr>
        <w:t>МБДОУ Пильнинский детский сад № 1 «Теремок»</w:t>
      </w:r>
    </w:p>
    <w:p w:rsidR="008E27DD" w:rsidRDefault="008E27DD">
      <w:pPr>
        <w:spacing w:after="343"/>
        <w:ind w:left="778"/>
        <w:jc w:val="center"/>
      </w:pPr>
    </w:p>
    <w:p w:rsidR="00720AE4" w:rsidRDefault="00720AE4">
      <w:pPr>
        <w:spacing w:after="335"/>
        <w:ind w:left="778"/>
        <w:jc w:val="center"/>
        <w:rPr>
          <w:b/>
          <w:sz w:val="28"/>
        </w:rPr>
      </w:pPr>
    </w:p>
    <w:p w:rsidR="00720AE4" w:rsidRDefault="00720AE4">
      <w:pPr>
        <w:spacing w:after="335"/>
        <w:ind w:left="778"/>
        <w:jc w:val="center"/>
        <w:rPr>
          <w:b/>
          <w:sz w:val="28"/>
        </w:rPr>
      </w:pPr>
    </w:p>
    <w:p w:rsidR="008E27DD" w:rsidRDefault="008E27DD">
      <w:pPr>
        <w:spacing w:after="335"/>
        <w:ind w:left="778"/>
        <w:jc w:val="center"/>
      </w:pPr>
    </w:p>
    <w:p w:rsidR="008E27DD" w:rsidRDefault="008E27DD">
      <w:pPr>
        <w:spacing w:after="333"/>
        <w:ind w:left="785"/>
        <w:jc w:val="center"/>
      </w:pPr>
    </w:p>
    <w:p w:rsidR="008E27DD" w:rsidRPr="00720AE4" w:rsidRDefault="00720AE4" w:rsidP="00720AE4">
      <w:pPr>
        <w:spacing w:after="0" w:line="316" w:lineRule="auto"/>
        <w:ind w:left="1714" w:hanging="1123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20AE4">
        <w:rPr>
          <w:rFonts w:ascii="Times New Roman" w:eastAsia="Times New Roman" w:hAnsi="Times New Roman" w:cs="Times New Roman"/>
          <w:b/>
          <w:i/>
          <w:sz w:val="32"/>
          <w:szCs w:val="32"/>
        </w:rPr>
        <w:t>Электронное интерактивное дидактическое мультимедийное пособие в образовательном процессе</w:t>
      </w:r>
    </w:p>
    <w:p w:rsidR="008E27DD" w:rsidRPr="00720AE4" w:rsidRDefault="00720AE4" w:rsidP="00720AE4">
      <w:pPr>
        <w:spacing w:after="18"/>
        <w:ind w:left="726" w:right="707" w:hanging="1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720AE4">
        <w:rPr>
          <w:rFonts w:ascii="Times New Roman" w:eastAsia="Times New Roman" w:hAnsi="Times New Roman" w:cs="Times New Roman"/>
          <w:b/>
          <w:i/>
          <w:sz w:val="32"/>
          <w:szCs w:val="32"/>
        </w:rPr>
        <w:t>На тему «Путешествие по русским сказкам»</w:t>
      </w:r>
    </w:p>
    <w:p w:rsidR="008E27DD" w:rsidRDefault="008E27DD">
      <w:pPr>
        <w:spacing w:after="333"/>
        <w:ind w:left="785"/>
        <w:jc w:val="center"/>
      </w:pPr>
    </w:p>
    <w:p w:rsidR="008E27DD" w:rsidRDefault="008E27DD">
      <w:pPr>
        <w:spacing w:after="333"/>
        <w:ind w:left="78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20AE4" w:rsidRDefault="00720AE4">
      <w:pPr>
        <w:spacing w:after="333"/>
        <w:ind w:left="78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20AE4" w:rsidRDefault="00720AE4">
      <w:pPr>
        <w:spacing w:after="333"/>
        <w:ind w:left="78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20AE4" w:rsidRDefault="00720AE4">
      <w:pPr>
        <w:spacing w:after="333"/>
        <w:ind w:left="78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20AE4" w:rsidRDefault="00720AE4">
      <w:pPr>
        <w:spacing w:after="333"/>
        <w:ind w:left="78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20AE4" w:rsidRDefault="00720AE4">
      <w:pPr>
        <w:spacing w:after="333"/>
        <w:ind w:left="785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E27DD" w:rsidRDefault="008E27DD">
      <w:pPr>
        <w:spacing w:after="386"/>
        <w:ind w:left="785"/>
        <w:jc w:val="center"/>
      </w:pPr>
    </w:p>
    <w:p w:rsidR="00075538" w:rsidRDefault="00720AE4" w:rsidP="00720AE4">
      <w:pPr>
        <w:spacing w:after="333"/>
        <w:ind w:left="726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Составила воспитатель: </w:t>
      </w:r>
    </w:p>
    <w:p w:rsidR="00720AE4" w:rsidRPr="00720AE4" w:rsidRDefault="00720AE4" w:rsidP="00720AE4">
      <w:pPr>
        <w:spacing w:after="333"/>
        <w:ind w:left="726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Сем</w:t>
      </w:r>
      <w:r w:rsidRPr="00720AE4">
        <w:rPr>
          <w:rFonts w:ascii="Times New Roman" w:eastAsia="Times New Roman" w:hAnsi="Times New Roman" w:cs="Times New Roman"/>
          <w:b/>
          <w:sz w:val="28"/>
        </w:rPr>
        <w:t>ёнова Татьяна Алексеевна.</w:t>
      </w:r>
    </w:p>
    <w:p w:rsidR="00720AE4" w:rsidRPr="00720AE4" w:rsidRDefault="00720AE4" w:rsidP="00720AE4">
      <w:pPr>
        <w:spacing w:after="333"/>
        <w:ind w:left="726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20AE4" w:rsidRPr="00720AE4" w:rsidRDefault="00720AE4" w:rsidP="00720AE4">
      <w:pPr>
        <w:spacing w:after="333"/>
        <w:ind w:left="726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E27DD" w:rsidRPr="00720AE4" w:rsidRDefault="00720AE4" w:rsidP="00075538">
      <w:pPr>
        <w:spacing w:after="33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Пильна</w:t>
      </w:r>
    </w:p>
    <w:p w:rsidR="008E27DD" w:rsidRDefault="008E27DD">
      <w:pPr>
        <w:spacing w:after="0"/>
        <w:ind w:left="785"/>
        <w:jc w:val="center"/>
      </w:pPr>
    </w:p>
    <w:p w:rsidR="00075538" w:rsidRDefault="00075538">
      <w:pPr>
        <w:spacing w:after="66"/>
        <w:ind w:left="261" w:right="241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75538" w:rsidRDefault="00075538">
      <w:pPr>
        <w:spacing w:after="66"/>
        <w:ind w:left="261" w:right="241" w:hanging="1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-549910</wp:posOffset>
            </wp:positionH>
            <wp:positionV relativeFrom="paragraph">
              <wp:posOffset>-722630</wp:posOffset>
            </wp:positionV>
            <wp:extent cx="7624231" cy="10687050"/>
            <wp:effectExtent l="19050" t="0" r="0" b="0"/>
            <wp:wrapNone/>
            <wp:docPr id="3" name="Рисунок 3" descr="C:\Documents and Settings\User\Мои документы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s1200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231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538" w:rsidRDefault="00075538">
      <w:pPr>
        <w:spacing w:after="66"/>
        <w:ind w:left="261" w:right="241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75538" w:rsidRDefault="00075538">
      <w:pPr>
        <w:spacing w:after="66"/>
        <w:ind w:left="261" w:right="241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075538" w:rsidRDefault="00075538">
      <w:pPr>
        <w:spacing w:after="66"/>
        <w:ind w:left="261" w:right="241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8E27DD" w:rsidRDefault="00720AE4">
      <w:pPr>
        <w:spacing w:after="66"/>
        <w:ind w:left="261" w:right="24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Тема пособия: </w:t>
      </w:r>
      <w:r>
        <w:rPr>
          <w:rFonts w:ascii="Times New Roman" w:eastAsia="Times New Roman" w:hAnsi="Times New Roman" w:cs="Times New Roman"/>
          <w:sz w:val="24"/>
        </w:rPr>
        <w:t xml:space="preserve">Сказочное путешествие </w:t>
      </w:r>
    </w:p>
    <w:p w:rsidR="008E27DD" w:rsidRDefault="00720AE4">
      <w:pPr>
        <w:spacing w:after="66"/>
        <w:ind w:left="261" w:right="24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Возраст целевой группы:</w:t>
      </w:r>
      <w:r>
        <w:rPr>
          <w:rFonts w:ascii="Times New Roman" w:eastAsia="Times New Roman" w:hAnsi="Times New Roman" w:cs="Times New Roman"/>
          <w:sz w:val="24"/>
        </w:rPr>
        <w:t xml:space="preserve"> старший дошкольный возраст. </w:t>
      </w:r>
    </w:p>
    <w:p w:rsidR="008E27DD" w:rsidRDefault="00720AE4">
      <w:pPr>
        <w:spacing w:after="58"/>
        <w:ind w:left="276" w:hanging="10"/>
      </w:pPr>
      <w:r>
        <w:rPr>
          <w:rFonts w:ascii="Times New Roman" w:eastAsia="Times New Roman" w:hAnsi="Times New Roman" w:cs="Times New Roman"/>
          <w:b/>
          <w:sz w:val="24"/>
        </w:rPr>
        <w:t>Цель пособия:</w:t>
      </w:r>
    </w:p>
    <w:p w:rsidR="008E27DD" w:rsidRDefault="00720AE4">
      <w:pPr>
        <w:numPr>
          <w:ilvl w:val="0"/>
          <w:numId w:val="1"/>
        </w:numPr>
        <w:spacing w:after="66"/>
        <w:ind w:right="241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закрепить знания детей о народных сказках  </w:t>
      </w:r>
    </w:p>
    <w:p w:rsidR="008E27DD" w:rsidRDefault="00720AE4">
      <w:pPr>
        <w:numPr>
          <w:ilvl w:val="0"/>
          <w:numId w:val="1"/>
        </w:numPr>
        <w:spacing w:after="66"/>
        <w:ind w:right="241" w:hanging="2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через игру уточнить и обогатить знания детей о народном фольклоре </w:t>
      </w:r>
    </w:p>
    <w:p w:rsidR="008E27DD" w:rsidRDefault="00720AE4">
      <w:pPr>
        <w:spacing w:after="66"/>
        <w:ind w:left="261" w:right="241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Задачи пособия:</w:t>
      </w:r>
      <w:r>
        <w:rPr>
          <w:rFonts w:ascii="Times New Roman" w:eastAsia="Times New Roman" w:hAnsi="Times New Roman" w:cs="Times New Roman"/>
          <w:sz w:val="24"/>
        </w:rPr>
        <w:t xml:space="preserve"> закрепить представления детей о героях русских народных сказок, поддержание у детей интереса к устному народному творчеству, развивать воображение, фантазию, мышление. </w:t>
      </w:r>
    </w:p>
    <w:p w:rsidR="008E27DD" w:rsidRDefault="008E27DD">
      <w:pPr>
        <w:spacing w:after="0"/>
        <w:ind w:left="266"/>
      </w:pPr>
    </w:p>
    <w:tbl>
      <w:tblPr>
        <w:tblStyle w:val="TableGrid"/>
        <w:tblW w:w="8222" w:type="dxa"/>
        <w:tblInd w:w="1809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891"/>
        <w:gridCol w:w="4331"/>
      </w:tblGrid>
      <w:tr w:rsidR="008E27DD" w:rsidTr="00A01DC4">
        <w:trPr>
          <w:trHeight w:val="286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720A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слайда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720AE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Действия и возможный вариант пояснения педагога </w:t>
            </w:r>
          </w:p>
        </w:tc>
      </w:tr>
      <w:tr w:rsidR="008E27DD" w:rsidTr="00A01DC4">
        <w:trPr>
          <w:trHeight w:val="3322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720AE4">
            <w:r>
              <w:rPr>
                <w:rFonts w:ascii="Times New Roman" w:eastAsia="Times New Roman" w:hAnsi="Times New Roman" w:cs="Times New Roman"/>
                <w:sz w:val="24"/>
              </w:rPr>
              <w:t xml:space="preserve">№1 </w:t>
            </w:r>
          </w:p>
          <w:p w:rsidR="008E27DD" w:rsidRDefault="00D22732">
            <w:r>
              <w:rPr>
                <w:noProof/>
              </w:rPr>
            </w:r>
            <w:r>
              <w:rPr>
                <w:noProof/>
              </w:rPr>
              <w:pict>
                <v:group id="Group 3178" o:spid="_x0000_s1031" style="width:184.85pt;height:139.5pt;mso-position-horizontal-relative:char;mso-position-vertical-relative:line" coordsize="23477,17719">
                  <v:rect id="Rectangle 118" o:spid="_x0000_s1032" style="position:absolute;left:23096;top:16032;width:507;height:2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  <v:textbox inset="0,0,0,0">
                      <w:txbxContent>
                        <w:p w:rsidR="00A1088D" w:rsidRDefault="00A1088D" w:rsidP="00A1088D"/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09" o:spid="_x0000_s1033" type="#_x0000_t75" style="position:absolute;left:47;top:48;width:22855;height:171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">
                    <v:imagedata r:id="rId9" o:title=""/>
                  </v:shape>
                  <v:shape id="Shape 210" o:spid="_x0000_s1034" style="position:absolute;width:22950;height:17227;visibility:visible" coordsize="2295017,17227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" adj="0,,0" path="m,1722755r2295017,l2295017,,,,,1722755xe" filled="f" strokecolor="#4f81bd">
                    <v:stroke joinstyle="round"/>
                    <v:formulas/>
                    <v:path arrowok="t" o:connecttype="segments" textboxrect="0,0,2295017,1722755"/>
                  </v:shape>
                  <w10:wrap type="none"/>
                  <w10:anchorlock/>
                </v:group>
              </w:pic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8E27DD"/>
          <w:p w:rsidR="008E27DD" w:rsidRDefault="00720AE4">
            <w:pPr>
              <w:ind w:righ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Ребята, давайте совершим с вами сейчас не большое путешествие  по различным сказкам. И еще раз, вспомним, на сколько, разнообразно и разносторонне устное народное творчество. </w:t>
            </w:r>
          </w:p>
        </w:tc>
      </w:tr>
      <w:tr w:rsidR="008E27DD" w:rsidTr="00A01DC4">
        <w:trPr>
          <w:trHeight w:val="3262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720AE4">
            <w:r>
              <w:rPr>
                <w:rFonts w:ascii="Times New Roman" w:eastAsia="Times New Roman" w:hAnsi="Times New Roman" w:cs="Times New Roman"/>
                <w:sz w:val="24"/>
              </w:rPr>
              <w:t xml:space="preserve">№2 </w:t>
            </w:r>
          </w:p>
          <w:p w:rsidR="008E27DD" w:rsidRDefault="00720AE4">
            <w:pPr>
              <w:ind w:right="6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85492" cy="1713230"/>
                  <wp:effectExtent l="0" t="0" r="0" b="0"/>
                  <wp:docPr id="212" name="Picture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Picture 212"/>
                          <pic:cNvPicPr/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492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7DD" w:rsidRDefault="008E27DD"/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8E27DD"/>
          <w:p w:rsidR="008E27DD" w:rsidRDefault="00720AE4">
            <w:pPr>
              <w:spacing w:after="47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Посмотрите, пожалуйста, кто из этих героев пришел к нам из русской сказки, а кто заглянул в гости? Молодцы! </w:t>
            </w:r>
          </w:p>
          <w:p w:rsidR="008E27DD" w:rsidRDefault="00720AE4">
            <w:r>
              <w:rPr>
                <w:rFonts w:ascii="Times New Roman" w:eastAsia="Times New Roman" w:hAnsi="Times New Roman" w:cs="Times New Roman"/>
                <w:sz w:val="24"/>
              </w:rPr>
              <w:t xml:space="preserve">Давайте посмотрим, что же у нас впереди? </w:t>
            </w:r>
          </w:p>
          <w:p w:rsidR="008E27DD" w:rsidRDefault="00720AE4">
            <w:pPr>
              <w:spacing w:after="23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О! Еще два героя! Ребята, как называются их сказки? А какая из этих сказок русская народная?  А теперь, давайте подумаем, кто же из этих героев пришел к нам в гости? </w:t>
            </w:r>
          </w:p>
          <w:p w:rsidR="008E27DD" w:rsidRDefault="00720AE4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Замечательно! Ну что же пойдемте дальше… </w:t>
            </w:r>
          </w:p>
          <w:p w:rsidR="008E27DD" w:rsidRDefault="00720AE4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Посмотрите внимательно, а этих героев вы узнаете? Вы помните названия их сказок? Правильно! Теперь скажите, кто из героев здесь лишний? </w:t>
            </w:r>
          </w:p>
        </w:tc>
      </w:tr>
      <w:tr w:rsidR="008E27DD" w:rsidTr="00A01DC4">
        <w:trPr>
          <w:trHeight w:val="3538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A01DC4">
            <w:r>
              <w:rPr>
                <w:rFonts w:ascii="Times New Roman" w:eastAsia="Times New Roman" w:hAnsi="Times New Roman" w:cs="Times New Roman"/>
                <w:noProof/>
                <w:sz w:val="24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-1698625</wp:posOffset>
                  </wp:positionH>
                  <wp:positionV relativeFrom="paragraph">
                    <wp:posOffset>-733425</wp:posOffset>
                  </wp:positionV>
                  <wp:extent cx="7620000" cy="10687050"/>
                  <wp:effectExtent l="19050" t="0" r="0" b="0"/>
                  <wp:wrapNone/>
                  <wp:docPr id="4" name="Рисунок 3" descr="C:\Documents and Settings\User\Мои документы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Мои документы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1068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20AE4">
              <w:rPr>
                <w:rFonts w:ascii="Times New Roman" w:eastAsia="Times New Roman" w:hAnsi="Times New Roman" w:cs="Times New Roman"/>
                <w:sz w:val="24"/>
              </w:rPr>
              <w:t xml:space="preserve">№3 </w:t>
            </w:r>
          </w:p>
          <w:p w:rsidR="008E27DD" w:rsidRDefault="00720AE4">
            <w:pPr>
              <w:ind w:right="6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85492" cy="1713230"/>
                  <wp:effectExtent l="0" t="0" r="0" b="0"/>
                  <wp:docPr id="214" name="Picture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492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7DD" w:rsidRDefault="008E27DD"/>
          <w:p w:rsidR="008E27DD" w:rsidRDefault="008E27DD"/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8E27DD"/>
          <w:p w:rsidR="008E27DD" w:rsidRDefault="00720AE4">
            <w:r>
              <w:rPr>
                <w:rFonts w:ascii="Times New Roman" w:eastAsia="Times New Roman" w:hAnsi="Times New Roman" w:cs="Times New Roman"/>
                <w:sz w:val="24"/>
              </w:rPr>
              <w:t xml:space="preserve">Ребята, посмотрите, в какую сказку попал колобок? Ой, смотрите, колобок покатился дальше… </w:t>
            </w:r>
          </w:p>
        </w:tc>
      </w:tr>
      <w:tr w:rsidR="008E27DD" w:rsidTr="00A01DC4">
        <w:trPr>
          <w:trHeight w:val="840"/>
        </w:trPr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720AE4">
            <w:r>
              <w:rPr>
                <w:rFonts w:ascii="Times New Roman" w:eastAsia="Times New Roman" w:hAnsi="Times New Roman" w:cs="Times New Roman"/>
                <w:sz w:val="24"/>
              </w:rPr>
              <w:t xml:space="preserve">№4 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8E27DD"/>
          <w:p w:rsidR="008E27DD" w:rsidRDefault="00720AE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Интересно, а теперь где он оказался? Как называется сказка? Правильно. </w:t>
            </w:r>
          </w:p>
        </w:tc>
      </w:tr>
    </w:tbl>
    <w:p w:rsidR="008E27DD" w:rsidRDefault="008E27DD">
      <w:pPr>
        <w:spacing w:after="0"/>
        <w:ind w:left="-866" w:right="6581"/>
      </w:pPr>
    </w:p>
    <w:tbl>
      <w:tblPr>
        <w:tblStyle w:val="TableGrid"/>
        <w:tblW w:w="8364" w:type="dxa"/>
        <w:tblInd w:w="1809" w:type="dxa"/>
        <w:tblCellMar>
          <w:top w:w="6" w:type="dxa"/>
          <w:left w:w="108" w:type="dxa"/>
          <w:right w:w="90" w:type="dxa"/>
        </w:tblCellMar>
        <w:tblLook w:val="04A0" w:firstRow="1" w:lastRow="0" w:firstColumn="1" w:lastColumn="0" w:noHBand="0" w:noVBand="1"/>
      </w:tblPr>
      <w:tblGrid>
        <w:gridCol w:w="3828"/>
        <w:gridCol w:w="4536"/>
      </w:tblGrid>
      <w:tr w:rsidR="008E27DD" w:rsidTr="00A01DC4">
        <w:trPr>
          <w:trHeight w:val="29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27DD" w:rsidRDefault="00720AE4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85492" cy="1713230"/>
                  <wp:effectExtent l="0" t="0" r="0" b="0"/>
                  <wp:docPr id="313" name="Picture 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Picture 313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492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7DD" w:rsidRDefault="008E27D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8E27DD"/>
        </w:tc>
      </w:tr>
      <w:tr w:rsidR="008E27DD" w:rsidTr="00A01DC4">
        <w:trPr>
          <w:trHeight w:val="326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720AE4">
            <w:r>
              <w:rPr>
                <w:rFonts w:ascii="Times New Roman" w:eastAsia="Times New Roman" w:hAnsi="Times New Roman" w:cs="Times New Roman"/>
                <w:sz w:val="24"/>
              </w:rPr>
              <w:t xml:space="preserve">№5 </w:t>
            </w:r>
          </w:p>
          <w:p w:rsidR="008E27DD" w:rsidRDefault="00720AE4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85492" cy="1713230"/>
                  <wp:effectExtent l="0" t="0" r="0" b="0"/>
                  <wp:docPr id="315" name="Picture 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492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7DD" w:rsidRDefault="008E27D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8E27DD"/>
          <w:p w:rsidR="008E27DD" w:rsidRDefault="00720AE4">
            <w:r>
              <w:rPr>
                <w:rFonts w:ascii="Times New Roman" w:eastAsia="Times New Roman" w:hAnsi="Times New Roman" w:cs="Times New Roman"/>
                <w:sz w:val="24"/>
              </w:rPr>
              <w:t xml:space="preserve">Наш колобок кажется, попал в новую сказку. Дети, помогите ему вспомнить ее название. </w:t>
            </w:r>
          </w:p>
        </w:tc>
      </w:tr>
      <w:tr w:rsidR="008E27DD" w:rsidTr="00A01DC4">
        <w:trPr>
          <w:trHeight w:val="326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720AE4">
            <w:r>
              <w:rPr>
                <w:rFonts w:ascii="Times New Roman" w:eastAsia="Times New Roman" w:hAnsi="Times New Roman" w:cs="Times New Roman"/>
                <w:sz w:val="24"/>
              </w:rPr>
              <w:t xml:space="preserve">№6 </w:t>
            </w:r>
          </w:p>
          <w:p w:rsidR="008E27DD" w:rsidRDefault="00720AE4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85492" cy="1713230"/>
                  <wp:effectExtent l="0" t="0" r="0" b="0"/>
                  <wp:docPr id="317" name="Picture 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492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7DD" w:rsidRDefault="008E27D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720AE4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Ребята, посмотрите какое интересное задание. Нам нужно помочь колобку угадать, где пословица, где поговорка а где загадка и разложить их в три столбика. </w:t>
            </w:r>
          </w:p>
          <w:p w:rsidR="008E27DD" w:rsidRDefault="008E27DD"/>
        </w:tc>
      </w:tr>
      <w:tr w:rsidR="008E27DD" w:rsidTr="00A01DC4">
        <w:trPr>
          <w:trHeight w:val="323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A01DC4">
            <w:r>
              <w:rPr>
                <w:rFonts w:ascii="Times New Roman" w:eastAsia="Times New Roman" w:hAnsi="Times New Roman" w:cs="Times New Roman"/>
                <w:noProof/>
                <w:sz w:val="24"/>
              </w:rPr>
              <w:lastRenderedPageBreak/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-1698625</wp:posOffset>
                  </wp:positionH>
                  <wp:positionV relativeFrom="paragraph">
                    <wp:posOffset>-732790</wp:posOffset>
                  </wp:positionV>
                  <wp:extent cx="7620000" cy="10687050"/>
                  <wp:effectExtent l="19050" t="0" r="0" b="0"/>
                  <wp:wrapNone/>
                  <wp:docPr id="5" name="Рисунок 3" descr="C:\Documents and Settings\User\Мои документы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Мои документы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1068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20AE4">
              <w:rPr>
                <w:rFonts w:ascii="Times New Roman" w:eastAsia="Times New Roman" w:hAnsi="Times New Roman" w:cs="Times New Roman"/>
                <w:sz w:val="24"/>
              </w:rPr>
              <w:t xml:space="preserve">№7 </w:t>
            </w:r>
          </w:p>
          <w:p w:rsidR="008E27DD" w:rsidRDefault="00720AE4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85492" cy="1713230"/>
                  <wp:effectExtent l="0" t="0" r="0" b="0"/>
                  <wp:docPr id="319" name="Picture 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492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7DD" w:rsidRDefault="008E27DD"/>
          <w:p w:rsidR="008E27DD" w:rsidRDefault="008E27D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8E27DD"/>
          <w:p w:rsidR="008E27DD" w:rsidRDefault="00720AE4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Ребята, посмотрите, что это? Да это национальные костюмы. Как вы думаете, какой из них является русским народным костюмом? Молодцы!! </w:t>
            </w:r>
          </w:p>
          <w:p w:rsidR="008E27DD" w:rsidRDefault="008E27DD"/>
          <w:p w:rsidR="008E27DD" w:rsidRDefault="008E27DD"/>
          <w:p w:rsidR="008E27DD" w:rsidRDefault="008E27DD"/>
          <w:p w:rsidR="008E27DD" w:rsidRDefault="008E27DD"/>
          <w:p w:rsidR="008E27DD" w:rsidRDefault="008E27DD"/>
          <w:p w:rsidR="008E27DD" w:rsidRDefault="008E27DD"/>
          <w:p w:rsidR="008E27DD" w:rsidRDefault="008E27DD"/>
          <w:p w:rsidR="008E27DD" w:rsidRDefault="008E27DD"/>
          <w:p w:rsidR="008E27DD" w:rsidRDefault="008E27DD"/>
        </w:tc>
      </w:tr>
      <w:tr w:rsidR="008E27DD" w:rsidTr="00A01DC4">
        <w:trPr>
          <w:trHeight w:val="326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720AE4">
            <w:r>
              <w:rPr>
                <w:rFonts w:ascii="Times New Roman" w:eastAsia="Times New Roman" w:hAnsi="Times New Roman" w:cs="Times New Roman"/>
                <w:sz w:val="24"/>
              </w:rPr>
              <w:t xml:space="preserve">№8 </w:t>
            </w:r>
          </w:p>
          <w:p w:rsidR="008E27DD" w:rsidRDefault="00720AE4">
            <w:pPr>
              <w:ind w:right="1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85492" cy="1713230"/>
                  <wp:effectExtent l="0" t="0" r="0" b="0"/>
                  <wp:docPr id="375" name="Picture 3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492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7DD" w:rsidRDefault="008E27D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8E27DD"/>
          <w:p w:rsidR="008E27DD" w:rsidRDefault="00720AE4">
            <w:r>
              <w:rPr>
                <w:rFonts w:ascii="Times New Roman" w:eastAsia="Times New Roman" w:hAnsi="Times New Roman" w:cs="Times New Roman"/>
                <w:sz w:val="24"/>
              </w:rPr>
              <w:t xml:space="preserve">Посмотрите наш колобок, не может разобраться, какие инструменты являются русскими народными, а какие нет? Давайте ему поможем А теперь угадайте, какой инструмент звучит? </w:t>
            </w:r>
          </w:p>
        </w:tc>
      </w:tr>
      <w:tr w:rsidR="008E27DD" w:rsidTr="00A01DC4">
        <w:trPr>
          <w:trHeight w:val="326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720AE4">
            <w:r>
              <w:rPr>
                <w:rFonts w:ascii="Times New Roman" w:eastAsia="Times New Roman" w:hAnsi="Times New Roman" w:cs="Times New Roman"/>
                <w:sz w:val="24"/>
              </w:rPr>
              <w:t xml:space="preserve">№9 </w:t>
            </w:r>
          </w:p>
          <w:p w:rsidR="008E27DD" w:rsidRDefault="00720AE4">
            <w:pPr>
              <w:ind w:right="1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85492" cy="1713230"/>
                  <wp:effectExtent l="0" t="0" r="0" b="0"/>
                  <wp:docPr id="377" name="Picture 3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Picture 377"/>
                          <pic:cNvPicPr/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492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E27DD" w:rsidRDefault="008E27DD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DD" w:rsidRDefault="00720AE4">
            <w:r>
              <w:rPr>
                <w:rFonts w:ascii="Times New Roman" w:eastAsia="Times New Roman" w:hAnsi="Times New Roman" w:cs="Times New Roman"/>
                <w:sz w:val="24"/>
              </w:rPr>
              <w:t xml:space="preserve">Спасибо ребята! Посмотрите как рад наш колобок, что вы ему помогли справиться с заданиями. </w:t>
            </w:r>
          </w:p>
        </w:tc>
      </w:tr>
    </w:tbl>
    <w:p w:rsidR="008E27DD" w:rsidRDefault="008E27DD">
      <w:pPr>
        <w:spacing w:after="218"/>
        <w:ind w:left="266"/>
        <w:jc w:val="both"/>
      </w:pPr>
    </w:p>
    <w:p w:rsidR="008E27DD" w:rsidRDefault="008E27DD">
      <w:pPr>
        <w:spacing w:after="216"/>
        <w:ind w:left="266"/>
        <w:jc w:val="both"/>
      </w:pPr>
    </w:p>
    <w:p w:rsidR="008E27DD" w:rsidRDefault="008E27DD">
      <w:pPr>
        <w:spacing w:after="218"/>
        <w:ind w:left="266"/>
        <w:jc w:val="both"/>
      </w:pPr>
    </w:p>
    <w:p w:rsidR="008E27DD" w:rsidRDefault="008E27DD">
      <w:pPr>
        <w:spacing w:after="216"/>
        <w:ind w:left="266"/>
        <w:jc w:val="both"/>
      </w:pPr>
    </w:p>
    <w:p w:rsidR="008E27DD" w:rsidRDefault="008E27DD">
      <w:pPr>
        <w:spacing w:after="218"/>
        <w:ind w:left="266"/>
        <w:jc w:val="both"/>
      </w:pPr>
    </w:p>
    <w:p w:rsidR="008E27DD" w:rsidRDefault="008E27DD">
      <w:pPr>
        <w:spacing w:after="0"/>
        <w:ind w:left="266"/>
        <w:jc w:val="both"/>
      </w:pPr>
    </w:p>
    <w:sectPr w:rsidR="008E27DD" w:rsidSect="00A01DC4">
      <w:pgSz w:w="11906" w:h="16838"/>
      <w:pgMar w:top="1138" w:right="1133" w:bottom="934" w:left="8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EC1"/>
    <w:multiLevelType w:val="hybridMultilevel"/>
    <w:tmpl w:val="317E0436"/>
    <w:lvl w:ilvl="0" w:tplc="F41EB9CC">
      <w:start w:val="1"/>
      <w:numFmt w:val="decimal"/>
      <w:lvlText w:val="%1."/>
      <w:lvlJc w:val="left"/>
      <w:pPr>
        <w:ind w:left="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BA6E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CD1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EADC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652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C0F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424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423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050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7DD"/>
    <w:rsid w:val="00075538"/>
    <w:rsid w:val="002C0785"/>
    <w:rsid w:val="00324609"/>
    <w:rsid w:val="004016AD"/>
    <w:rsid w:val="00720AE4"/>
    <w:rsid w:val="00767C04"/>
    <w:rsid w:val="008D4A88"/>
    <w:rsid w:val="008E27DD"/>
    <w:rsid w:val="00940636"/>
    <w:rsid w:val="00A01DC4"/>
    <w:rsid w:val="00A1088D"/>
    <w:rsid w:val="00BD3987"/>
    <w:rsid w:val="00D22732"/>
    <w:rsid w:val="00FF4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D2083D76-E9D7-463D-9B4F-AAD7BA60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0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67C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D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A88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8391-8630-4965-A025-27D07E0E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RePack by Diakov</cp:lastModifiedBy>
  <cp:revision>6</cp:revision>
  <dcterms:created xsi:type="dcterms:W3CDTF">2019-03-09T16:06:00Z</dcterms:created>
  <dcterms:modified xsi:type="dcterms:W3CDTF">2019-03-14T16:47:00Z</dcterms:modified>
</cp:coreProperties>
</file>