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71A" w:rsidRDefault="0032171A" w:rsidP="00DE2F52">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8240" behindDoc="1" locked="0" layoutInCell="1" allowOverlap="1">
            <wp:simplePos x="0" y="0"/>
            <wp:positionH relativeFrom="column">
              <wp:posOffset>-1100842</wp:posOffset>
            </wp:positionH>
            <wp:positionV relativeFrom="paragraph">
              <wp:posOffset>-751895</wp:posOffset>
            </wp:positionV>
            <wp:extent cx="7590349" cy="10742212"/>
            <wp:effectExtent l="19050" t="0" r="0" b="0"/>
            <wp:wrapNone/>
            <wp:docPr id="4" name="Рисунок 4" descr="https://avatars.mds.yandex.net/get-pdb/2978990/7f8cf6e7-e53c-47a5-95f3-0730f054cce0/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pdb/2978990/7f8cf6e7-e53c-47a5-95f3-0730f054cce0/s1200?webp=false"/>
                    <pic:cNvPicPr>
                      <a:picLocks noChangeAspect="1" noChangeArrowheads="1"/>
                    </pic:cNvPicPr>
                  </pic:nvPicPr>
                  <pic:blipFill>
                    <a:blip r:embed="rId4"/>
                    <a:srcRect/>
                    <a:stretch>
                      <a:fillRect/>
                    </a:stretch>
                  </pic:blipFill>
                  <pic:spPr bwMode="auto">
                    <a:xfrm>
                      <a:off x="0" y="0"/>
                      <a:ext cx="7590227" cy="10742039"/>
                    </a:xfrm>
                    <a:prstGeom prst="rect">
                      <a:avLst/>
                    </a:prstGeom>
                    <a:noFill/>
                    <a:ln w="9525">
                      <a:noFill/>
                      <a:miter lim="800000"/>
                      <a:headEnd/>
                      <a:tailEnd/>
                    </a:ln>
                  </pic:spPr>
                </pic:pic>
              </a:graphicData>
            </a:graphic>
          </wp:anchor>
        </w:drawing>
      </w:r>
      <w:r w:rsidR="00541A00">
        <w:rPr>
          <w:rFonts w:ascii="Times New Roman" w:hAnsi="Times New Roman" w:cs="Times New Roman"/>
          <w:b/>
          <w:sz w:val="28"/>
          <w:szCs w:val="28"/>
        </w:rPr>
        <w:t xml:space="preserve">                 </w:t>
      </w:r>
    </w:p>
    <w:p w:rsidR="0032171A" w:rsidRDefault="0032171A" w:rsidP="00DE2F52">
      <w:pPr>
        <w:rPr>
          <w:rFonts w:ascii="Times New Roman" w:hAnsi="Times New Roman" w:cs="Times New Roman"/>
          <w:b/>
          <w:sz w:val="28"/>
          <w:szCs w:val="28"/>
        </w:rPr>
      </w:pPr>
    </w:p>
    <w:p w:rsidR="0032171A" w:rsidRDefault="0032171A" w:rsidP="00DE2F52">
      <w:pPr>
        <w:rPr>
          <w:rFonts w:ascii="Times New Roman" w:hAnsi="Times New Roman" w:cs="Times New Roman"/>
          <w:b/>
          <w:sz w:val="28"/>
          <w:szCs w:val="28"/>
        </w:rPr>
      </w:pPr>
    </w:p>
    <w:p w:rsidR="00541A00" w:rsidRPr="00541A00" w:rsidRDefault="0032171A" w:rsidP="00DE2F52">
      <w:pPr>
        <w:rPr>
          <w:rFonts w:ascii="Times New Roman" w:hAnsi="Times New Roman" w:cs="Times New Roman"/>
          <w:b/>
          <w:sz w:val="28"/>
          <w:szCs w:val="28"/>
        </w:rPr>
      </w:pPr>
      <w:r>
        <w:rPr>
          <w:rFonts w:ascii="Times New Roman" w:hAnsi="Times New Roman" w:cs="Times New Roman"/>
          <w:b/>
          <w:sz w:val="28"/>
          <w:szCs w:val="28"/>
        </w:rPr>
        <w:t xml:space="preserve">                    </w:t>
      </w:r>
      <w:r w:rsidR="00541A00" w:rsidRPr="00541A00">
        <w:rPr>
          <w:rFonts w:ascii="Times New Roman" w:hAnsi="Times New Roman" w:cs="Times New Roman"/>
          <w:b/>
          <w:sz w:val="28"/>
          <w:szCs w:val="28"/>
        </w:rPr>
        <w:t>МБДОУ Пильнинский детский сад №1 « Теремок»</w:t>
      </w:r>
    </w:p>
    <w:p w:rsidR="00541A00" w:rsidRDefault="00541A00" w:rsidP="00DE2F52"/>
    <w:p w:rsidR="00541A00" w:rsidRDefault="00541A00" w:rsidP="00DE2F52"/>
    <w:p w:rsidR="00541A00" w:rsidRDefault="00541A00" w:rsidP="00DE2F52"/>
    <w:p w:rsidR="00541A00" w:rsidRDefault="00541A00" w:rsidP="00DE2F52"/>
    <w:p w:rsidR="00DE2F52" w:rsidRPr="00D23B98" w:rsidRDefault="00DE2F52" w:rsidP="00D23B98">
      <w:pPr>
        <w:jc w:val="center"/>
        <w:rPr>
          <w:rFonts w:ascii="Times New Roman" w:hAnsi="Times New Roman" w:cs="Times New Roman"/>
          <w:b/>
          <w:sz w:val="44"/>
          <w:szCs w:val="44"/>
        </w:rPr>
      </w:pPr>
      <w:r w:rsidRPr="00D23B98">
        <w:rPr>
          <w:rFonts w:ascii="Times New Roman" w:hAnsi="Times New Roman" w:cs="Times New Roman"/>
          <w:b/>
          <w:sz w:val="44"/>
          <w:szCs w:val="44"/>
        </w:rPr>
        <w:t>Педагогический проект «Детям дошкольного возраста о празднике Рождество Христово»</w:t>
      </w:r>
    </w:p>
    <w:p w:rsidR="00541A00" w:rsidRPr="00D23B98" w:rsidRDefault="00541A00" w:rsidP="00D23B98">
      <w:pPr>
        <w:jc w:val="center"/>
        <w:rPr>
          <w:b/>
          <w:bCs/>
          <w:sz w:val="44"/>
          <w:szCs w:val="44"/>
        </w:rPr>
      </w:pPr>
    </w:p>
    <w:p w:rsidR="00541A00" w:rsidRDefault="00541A00" w:rsidP="00DE2F52">
      <w:pPr>
        <w:rPr>
          <w:b/>
          <w:bCs/>
        </w:rPr>
      </w:pPr>
    </w:p>
    <w:p w:rsidR="00541A00" w:rsidRDefault="00541A00" w:rsidP="00DE2F52">
      <w:pPr>
        <w:rPr>
          <w:b/>
          <w:bCs/>
        </w:rPr>
      </w:pPr>
    </w:p>
    <w:p w:rsidR="00541A00" w:rsidRDefault="00541A00" w:rsidP="00541A00">
      <w:pPr>
        <w:jc w:val="right"/>
        <w:rPr>
          <w:rFonts w:ascii="Times New Roman" w:hAnsi="Times New Roman" w:cs="Times New Roman"/>
          <w:bCs/>
          <w:sz w:val="28"/>
          <w:szCs w:val="28"/>
        </w:rPr>
      </w:pPr>
    </w:p>
    <w:p w:rsidR="00541A00" w:rsidRDefault="00541A00" w:rsidP="00541A00">
      <w:pPr>
        <w:jc w:val="right"/>
        <w:rPr>
          <w:rFonts w:ascii="Times New Roman" w:hAnsi="Times New Roman" w:cs="Times New Roman"/>
          <w:bCs/>
          <w:sz w:val="28"/>
          <w:szCs w:val="28"/>
        </w:rPr>
      </w:pPr>
    </w:p>
    <w:p w:rsidR="00541A00" w:rsidRPr="00541A00" w:rsidRDefault="0032171A" w:rsidP="0032171A">
      <w:pPr>
        <w:rPr>
          <w:rFonts w:ascii="Times New Roman" w:hAnsi="Times New Roman" w:cs="Times New Roman"/>
          <w:bCs/>
          <w:sz w:val="28"/>
          <w:szCs w:val="28"/>
        </w:rPr>
      </w:pPr>
      <w:r>
        <w:rPr>
          <w:rFonts w:ascii="Times New Roman" w:hAnsi="Times New Roman" w:cs="Times New Roman"/>
          <w:bCs/>
          <w:sz w:val="28"/>
          <w:szCs w:val="28"/>
        </w:rPr>
        <w:t xml:space="preserve">                                                   </w:t>
      </w:r>
      <w:r w:rsidR="00541A00">
        <w:rPr>
          <w:rFonts w:ascii="Times New Roman" w:hAnsi="Times New Roman" w:cs="Times New Roman"/>
          <w:bCs/>
          <w:sz w:val="28"/>
          <w:szCs w:val="28"/>
        </w:rPr>
        <w:t>Выполнила : Горбунова Лилия Вас</w:t>
      </w:r>
      <w:r w:rsidR="00541A00" w:rsidRPr="00541A00">
        <w:rPr>
          <w:rFonts w:ascii="Times New Roman" w:hAnsi="Times New Roman" w:cs="Times New Roman"/>
          <w:bCs/>
          <w:sz w:val="28"/>
          <w:szCs w:val="28"/>
        </w:rPr>
        <w:t>ильевна</w:t>
      </w:r>
    </w:p>
    <w:p w:rsidR="00541A00" w:rsidRDefault="00541A00" w:rsidP="00DE2F52">
      <w:pPr>
        <w:rPr>
          <w:b/>
          <w:bCs/>
        </w:rPr>
      </w:pPr>
    </w:p>
    <w:p w:rsidR="00541A00" w:rsidRDefault="00541A00" w:rsidP="00DE2F52">
      <w:pPr>
        <w:rPr>
          <w:b/>
          <w:bCs/>
        </w:rPr>
      </w:pPr>
    </w:p>
    <w:p w:rsidR="00541A00" w:rsidRDefault="00541A00" w:rsidP="00541A00">
      <w:pPr>
        <w:jc w:val="center"/>
        <w:rPr>
          <w:rFonts w:ascii="Times New Roman" w:hAnsi="Times New Roman" w:cs="Times New Roman"/>
          <w:bCs/>
          <w:sz w:val="28"/>
          <w:szCs w:val="28"/>
        </w:rPr>
      </w:pPr>
    </w:p>
    <w:p w:rsidR="0032171A" w:rsidRDefault="0032171A" w:rsidP="0032171A">
      <w:pPr>
        <w:rPr>
          <w:rFonts w:ascii="Times New Roman" w:hAnsi="Times New Roman" w:cs="Times New Roman"/>
          <w:bCs/>
          <w:sz w:val="28"/>
          <w:szCs w:val="28"/>
        </w:rPr>
      </w:pPr>
      <w:r>
        <w:rPr>
          <w:rFonts w:ascii="Times New Roman" w:hAnsi="Times New Roman" w:cs="Times New Roman"/>
          <w:bCs/>
          <w:sz w:val="28"/>
          <w:szCs w:val="28"/>
        </w:rPr>
        <w:t xml:space="preserve">                                              </w:t>
      </w:r>
    </w:p>
    <w:p w:rsidR="0032171A" w:rsidRDefault="0032171A" w:rsidP="0032171A">
      <w:pPr>
        <w:rPr>
          <w:rFonts w:ascii="Times New Roman" w:hAnsi="Times New Roman" w:cs="Times New Roman"/>
          <w:bCs/>
          <w:sz w:val="28"/>
          <w:szCs w:val="28"/>
        </w:rPr>
      </w:pPr>
    </w:p>
    <w:p w:rsidR="0032171A" w:rsidRDefault="0032171A" w:rsidP="0032171A">
      <w:pPr>
        <w:rPr>
          <w:rFonts w:ascii="Times New Roman" w:hAnsi="Times New Roman" w:cs="Times New Roman"/>
          <w:bCs/>
          <w:sz w:val="28"/>
          <w:szCs w:val="28"/>
        </w:rPr>
      </w:pPr>
    </w:p>
    <w:p w:rsidR="00541A00" w:rsidRPr="00541A00" w:rsidRDefault="0032171A" w:rsidP="0032171A">
      <w:pPr>
        <w:rPr>
          <w:rFonts w:ascii="Times New Roman" w:hAnsi="Times New Roman" w:cs="Times New Roman"/>
          <w:bCs/>
          <w:sz w:val="28"/>
          <w:szCs w:val="28"/>
        </w:rPr>
      </w:pPr>
      <w:r>
        <w:rPr>
          <w:rFonts w:ascii="Times New Roman" w:hAnsi="Times New Roman" w:cs="Times New Roman"/>
          <w:bCs/>
          <w:sz w:val="28"/>
          <w:szCs w:val="28"/>
        </w:rPr>
        <w:t xml:space="preserve">                                                   </w:t>
      </w:r>
      <w:r w:rsidR="00541A00" w:rsidRPr="00541A00">
        <w:rPr>
          <w:rFonts w:ascii="Times New Roman" w:hAnsi="Times New Roman" w:cs="Times New Roman"/>
          <w:bCs/>
          <w:sz w:val="28"/>
          <w:szCs w:val="28"/>
        </w:rPr>
        <w:t>Пильна</w:t>
      </w:r>
      <w:r w:rsidR="000645C7">
        <w:rPr>
          <w:rFonts w:ascii="Times New Roman" w:hAnsi="Times New Roman" w:cs="Times New Roman"/>
          <w:bCs/>
          <w:sz w:val="28"/>
          <w:szCs w:val="28"/>
        </w:rPr>
        <w:t>.</w:t>
      </w:r>
      <w:bookmarkStart w:id="0" w:name="_GoBack"/>
      <w:bookmarkEnd w:id="0"/>
    </w:p>
    <w:p w:rsidR="00541A00" w:rsidRDefault="00541A00" w:rsidP="00DE2F52">
      <w:pPr>
        <w:rPr>
          <w:b/>
          <w:bCs/>
        </w:rPr>
      </w:pPr>
    </w:p>
    <w:p w:rsidR="0032171A" w:rsidRDefault="0032171A" w:rsidP="00DE2F52">
      <w:pPr>
        <w:rPr>
          <w:rFonts w:ascii="Times New Roman" w:hAnsi="Times New Roman" w:cs="Times New Roman"/>
          <w:b/>
          <w:bCs/>
          <w:sz w:val="28"/>
          <w:szCs w:val="28"/>
        </w:rPr>
      </w:pPr>
    </w:p>
    <w:p w:rsidR="0032171A" w:rsidRDefault="0032171A" w:rsidP="00DE2F52">
      <w:pPr>
        <w:rPr>
          <w:rFonts w:ascii="Times New Roman" w:hAnsi="Times New Roman" w:cs="Times New Roman"/>
          <w:b/>
          <w:bCs/>
          <w:sz w:val="28"/>
          <w:szCs w:val="28"/>
        </w:rPr>
      </w:pPr>
    </w:p>
    <w:p w:rsidR="0032171A" w:rsidRDefault="0032171A" w:rsidP="00DE2F52">
      <w:pPr>
        <w:rPr>
          <w:rFonts w:ascii="Times New Roman" w:hAnsi="Times New Roman" w:cs="Times New Roman"/>
          <w:b/>
          <w:bCs/>
          <w:sz w:val="28"/>
          <w:szCs w:val="28"/>
        </w:rPr>
      </w:pPr>
    </w:p>
    <w:p w:rsidR="0032171A" w:rsidRDefault="0032171A" w:rsidP="00DE2F52">
      <w:pPr>
        <w:rPr>
          <w:rFonts w:ascii="Times New Roman" w:hAnsi="Times New Roman" w:cs="Times New Roman"/>
          <w:b/>
          <w:bCs/>
          <w:sz w:val="28"/>
          <w:szCs w:val="28"/>
        </w:rPr>
      </w:pPr>
    </w:p>
    <w:p w:rsidR="0032171A" w:rsidRDefault="0044073E" w:rsidP="00DE2F52">
      <w:pPr>
        <w:rPr>
          <w:rFonts w:ascii="Times New Roman" w:hAnsi="Times New Roman" w:cs="Times New Roman"/>
          <w:b/>
          <w:bCs/>
          <w:sz w:val="28"/>
          <w:szCs w:val="28"/>
        </w:rPr>
      </w:pPr>
      <w:r>
        <w:rPr>
          <w:rFonts w:ascii="Times New Roman" w:hAnsi="Times New Roman" w:cs="Times New Roman"/>
          <w:b/>
          <w:bCs/>
          <w:noProof/>
          <w:sz w:val="28"/>
          <w:szCs w:val="28"/>
          <w:lang w:eastAsia="ru-RU"/>
        </w:rPr>
        <w:drawing>
          <wp:anchor distT="0" distB="0" distL="114300" distR="114300" simplePos="0" relativeHeight="251665408" behindDoc="1" locked="0" layoutInCell="1" allowOverlap="1">
            <wp:simplePos x="0" y="0"/>
            <wp:positionH relativeFrom="column">
              <wp:posOffset>-1100455</wp:posOffset>
            </wp:positionH>
            <wp:positionV relativeFrom="paragraph">
              <wp:posOffset>1530350</wp:posOffset>
            </wp:positionV>
            <wp:extent cx="6214745" cy="8896985"/>
            <wp:effectExtent l="19050" t="0" r="0" b="0"/>
            <wp:wrapNone/>
            <wp:docPr id="46" name="Рисунок 46" descr="https://ds05.infourok.ru/uploads/ex/0281/0002d528-f7f833c4/hello_html_6ba4f4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ds05.infourok.ru/uploads/ex/0281/0002d528-f7f833c4/hello_html_6ba4f4a2.png"/>
                    <pic:cNvPicPr>
                      <a:picLocks noChangeAspect="1" noChangeArrowheads="1"/>
                    </pic:cNvPicPr>
                  </pic:nvPicPr>
                  <pic:blipFill>
                    <a:blip r:embed="rId5" cstate="print"/>
                    <a:srcRect/>
                    <a:stretch>
                      <a:fillRect/>
                    </a:stretch>
                  </pic:blipFill>
                  <pic:spPr bwMode="auto">
                    <a:xfrm>
                      <a:off x="0" y="0"/>
                      <a:ext cx="6214745" cy="8896985"/>
                    </a:xfrm>
                    <a:prstGeom prst="rect">
                      <a:avLst/>
                    </a:prstGeom>
                    <a:noFill/>
                    <a:ln w="9525">
                      <a:noFill/>
                      <a:miter lim="800000"/>
                      <a:headEnd/>
                      <a:tailEnd/>
                    </a:ln>
                  </pic:spPr>
                </pic:pic>
              </a:graphicData>
            </a:graphic>
          </wp:anchor>
        </w:drawing>
      </w:r>
      <w:r>
        <w:rPr>
          <w:rFonts w:ascii="Times New Roman" w:hAnsi="Times New Roman" w:cs="Times New Roman"/>
          <w:b/>
          <w:bCs/>
          <w:noProof/>
          <w:sz w:val="28"/>
          <w:szCs w:val="28"/>
          <w:lang w:eastAsia="ru-RU"/>
        </w:rPr>
        <w:drawing>
          <wp:anchor distT="0" distB="0" distL="114300" distR="114300" simplePos="0" relativeHeight="251664384" behindDoc="1" locked="0" layoutInCell="1" allowOverlap="1">
            <wp:simplePos x="0" y="0"/>
            <wp:positionH relativeFrom="column">
              <wp:posOffset>-1100455</wp:posOffset>
            </wp:positionH>
            <wp:positionV relativeFrom="paragraph">
              <wp:posOffset>1530350</wp:posOffset>
            </wp:positionV>
            <wp:extent cx="7590155" cy="8412480"/>
            <wp:effectExtent l="19050" t="0" r="0" b="0"/>
            <wp:wrapNone/>
            <wp:docPr id="43" name="Рисунок 43" descr="https://krot.info/uploads/posts/2020-01/1579622101_57-p-vertikalnie-foni-dlya-detskogo-sada-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krot.info/uploads/posts/2020-01/1579622101_57-p-vertikalnie-foni-dlya-detskogo-sada-103.jpg"/>
                    <pic:cNvPicPr>
                      <a:picLocks noChangeAspect="1" noChangeArrowheads="1"/>
                    </pic:cNvPicPr>
                  </pic:nvPicPr>
                  <pic:blipFill>
                    <a:blip r:embed="rId6"/>
                    <a:srcRect/>
                    <a:stretch>
                      <a:fillRect/>
                    </a:stretch>
                  </pic:blipFill>
                  <pic:spPr bwMode="auto">
                    <a:xfrm>
                      <a:off x="0" y="0"/>
                      <a:ext cx="7590155" cy="8412480"/>
                    </a:xfrm>
                    <a:prstGeom prst="rect">
                      <a:avLst/>
                    </a:prstGeom>
                    <a:noFill/>
                    <a:ln w="9525">
                      <a:noFill/>
                      <a:miter lim="800000"/>
                      <a:headEnd/>
                      <a:tailEnd/>
                    </a:ln>
                  </pic:spPr>
                </pic:pic>
              </a:graphicData>
            </a:graphic>
          </wp:anchor>
        </w:drawing>
      </w:r>
      <w:r>
        <w:rPr>
          <w:rFonts w:ascii="Times New Roman" w:hAnsi="Times New Roman" w:cs="Times New Roman"/>
          <w:b/>
          <w:bCs/>
          <w:noProof/>
          <w:sz w:val="28"/>
          <w:szCs w:val="28"/>
          <w:lang w:eastAsia="ru-RU"/>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1530350</wp:posOffset>
            </wp:positionV>
            <wp:extent cx="6317615" cy="8277225"/>
            <wp:effectExtent l="19050" t="0" r="6985" b="0"/>
            <wp:wrapNone/>
            <wp:docPr id="40" name="Рисунок 40" descr="https://pickimage.ru/wp-content/uploads/images/detskie/frame/ramki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pickimage.ru/wp-content/uploads/images/detskie/frame/ramki8.jpg"/>
                    <pic:cNvPicPr>
                      <a:picLocks noChangeAspect="1" noChangeArrowheads="1"/>
                    </pic:cNvPicPr>
                  </pic:nvPicPr>
                  <pic:blipFill>
                    <a:blip r:embed="rId7"/>
                    <a:srcRect/>
                    <a:stretch>
                      <a:fillRect/>
                    </a:stretch>
                  </pic:blipFill>
                  <pic:spPr bwMode="auto">
                    <a:xfrm>
                      <a:off x="0" y="0"/>
                      <a:ext cx="6317615" cy="8277225"/>
                    </a:xfrm>
                    <a:prstGeom prst="rect">
                      <a:avLst/>
                    </a:prstGeom>
                    <a:noFill/>
                    <a:ln w="9525">
                      <a:noFill/>
                      <a:miter lim="800000"/>
                      <a:headEnd/>
                      <a:tailEnd/>
                    </a:ln>
                  </pic:spPr>
                </pic:pic>
              </a:graphicData>
            </a:graphic>
          </wp:anchor>
        </w:drawing>
      </w:r>
      <w:r>
        <w:rPr>
          <w:rFonts w:ascii="Times New Roman" w:hAnsi="Times New Roman" w:cs="Times New Roman"/>
          <w:b/>
          <w:bCs/>
          <w:noProof/>
          <w:sz w:val="28"/>
          <w:szCs w:val="28"/>
          <w:lang w:eastAsia="ru-RU"/>
        </w:rPr>
        <w:drawing>
          <wp:anchor distT="0" distB="0" distL="114300" distR="114300" simplePos="0" relativeHeight="251662336" behindDoc="1" locked="0" layoutInCell="1" allowOverlap="1">
            <wp:simplePos x="0" y="0"/>
            <wp:positionH relativeFrom="column">
              <wp:posOffset>-1100455</wp:posOffset>
            </wp:positionH>
            <wp:positionV relativeFrom="paragraph">
              <wp:posOffset>1530350</wp:posOffset>
            </wp:positionV>
            <wp:extent cx="6818630" cy="8213090"/>
            <wp:effectExtent l="19050" t="0" r="1270" b="0"/>
            <wp:wrapNone/>
            <wp:docPr id="37" name="Рисунок 37" descr="https://i.pinimg.com/736x/5d/74/c1/5d74c1d4e55a528a3ffbac6bcac82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i.pinimg.com/736x/5d/74/c1/5d74c1d4e55a528a3ffbac6bcac82985.jpg"/>
                    <pic:cNvPicPr>
                      <a:picLocks noChangeAspect="1" noChangeArrowheads="1"/>
                    </pic:cNvPicPr>
                  </pic:nvPicPr>
                  <pic:blipFill>
                    <a:blip r:embed="rId8"/>
                    <a:srcRect/>
                    <a:stretch>
                      <a:fillRect/>
                    </a:stretch>
                  </pic:blipFill>
                  <pic:spPr bwMode="auto">
                    <a:xfrm>
                      <a:off x="0" y="0"/>
                      <a:ext cx="6818630" cy="8213090"/>
                    </a:xfrm>
                    <a:prstGeom prst="rect">
                      <a:avLst/>
                    </a:prstGeom>
                    <a:noFill/>
                    <a:ln w="9525">
                      <a:noFill/>
                      <a:miter lim="800000"/>
                      <a:headEnd/>
                      <a:tailEnd/>
                    </a:ln>
                  </pic:spPr>
                </pic:pic>
              </a:graphicData>
            </a:graphic>
          </wp:anchor>
        </w:drawing>
      </w:r>
      <w:r>
        <w:rPr>
          <w:rFonts w:ascii="Times New Roman" w:hAnsi="Times New Roman" w:cs="Times New Roman"/>
          <w:b/>
          <w:bCs/>
          <w:noProof/>
          <w:sz w:val="28"/>
          <w:szCs w:val="28"/>
          <w:lang w:eastAsia="ru-RU"/>
        </w:rPr>
        <w:drawing>
          <wp:anchor distT="0" distB="0" distL="114300" distR="114300" simplePos="0" relativeHeight="251661312" behindDoc="1" locked="0" layoutInCell="1" allowOverlap="1">
            <wp:simplePos x="0" y="0"/>
            <wp:positionH relativeFrom="column">
              <wp:posOffset>-1100455</wp:posOffset>
            </wp:positionH>
            <wp:positionV relativeFrom="paragraph">
              <wp:posOffset>1530350</wp:posOffset>
            </wp:positionV>
            <wp:extent cx="6930390" cy="4460240"/>
            <wp:effectExtent l="19050" t="0" r="3810" b="0"/>
            <wp:wrapNone/>
            <wp:docPr id="31" name="Рисунок 31" descr="https://ds05.infourok.ru/uploads/ex/0aeb/00049eca-7a752284/2/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ds05.infourok.ru/uploads/ex/0aeb/00049eca-7a752284/2/img2.jpg"/>
                    <pic:cNvPicPr>
                      <a:picLocks noChangeAspect="1" noChangeArrowheads="1"/>
                    </pic:cNvPicPr>
                  </pic:nvPicPr>
                  <pic:blipFill>
                    <a:blip r:embed="rId9"/>
                    <a:srcRect/>
                    <a:stretch>
                      <a:fillRect/>
                    </a:stretch>
                  </pic:blipFill>
                  <pic:spPr bwMode="auto">
                    <a:xfrm>
                      <a:off x="0" y="0"/>
                      <a:ext cx="6930390" cy="4460240"/>
                    </a:xfrm>
                    <a:prstGeom prst="rect">
                      <a:avLst/>
                    </a:prstGeom>
                    <a:noFill/>
                    <a:ln w="9525">
                      <a:noFill/>
                      <a:miter lim="800000"/>
                      <a:headEnd/>
                      <a:tailEnd/>
                    </a:ln>
                  </pic:spPr>
                </pic:pic>
              </a:graphicData>
            </a:graphic>
          </wp:anchor>
        </w:drawing>
      </w:r>
      <w:r>
        <w:rPr>
          <w:rFonts w:ascii="Times New Roman" w:hAnsi="Times New Roman" w:cs="Times New Roman"/>
          <w:b/>
          <w:bCs/>
          <w:noProof/>
          <w:sz w:val="28"/>
          <w:szCs w:val="28"/>
          <w:lang w:eastAsia="ru-RU"/>
        </w:rPr>
        <w:drawing>
          <wp:anchor distT="0" distB="0" distL="114300" distR="114300" simplePos="0" relativeHeight="251660288" behindDoc="1" locked="0" layoutInCell="1" allowOverlap="1">
            <wp:simplePos x="0" y="0"/>
            <wp:positionH relativeFrom="column">
              <wp:posOffset>-1100455</wp:posOffset>
            </wp:positionH>
            <wp:positionV relativeFrom="paragraph">
              <wp:posOffset>1530350</wp:posOffset>
            </wp:positionV>
            <wp:extent cx="5379720" cy="3609340"/>
            <wp:effectExtent l="19050" t="0" r="0" b="0"/>
            <wp:wrapNone/>
            <wp:docPr id="25" name="Рисунок 25" descr="http://ya-umni4ka.ru/wp-content/uploads/2012/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ya-umni4ka.ru/wp-content/uploads/2012/12/6.jpg"/>
                    <pic:cNvPicPr>
                      <a:picLocks noChangeAspect="1" noChangeArrowheads="1"/>
                    </pic:cNvPicPr>
                  </pic:nvPicPr>
                  <pic:blipFill>
                    <a:blip r:embed="rId10"/>
                    <a:srcRect/>
                    <a:stretch>
                      <a:fillRect/>
                    </a:stretch>
                  </pic:blipFill>
                  <pic:spPr bwMode="auto">
                    <a:xfrm>
                      <a:off x="0" y="0"/>
                      <a:ext cx="5379720" cy="3609340"/>
                    </a:xfrm>
                    <a:prstGeom prst="rect">
                      <a:avLst/>
                    </a:prstGeom>
                    <a:noFill/>
                    <a:ln w="9525">
                      <a:noFill/>
                      <a:miter lim="800000"/>
                      <a:headEnd/>
                      <a:tailEnd/>
                    </a:ln>
                  </pic:spPr>
                </pic:pic>
              </a:graphicData>
            </a:graphic>
          </wp:anchor>
        </w:drawing>
      </w:r>
      <w:r w:rsidR="0032171A">
        <w:rPr>
          <w:rFonts w:ascii="Times New Roman" w:hAnsi="Times New Roman" w:cs="Times New Roman"/>
          <w:b/>
          <w:bCs/>
          <w:noProof/>
          <w:sz w:val="28"/>
          <w:szCs w:val="28"/>
          <w:lang w:eastAsia="ru-RU"/>
        </w:rPr>
        <w:drawing>
          <wp:anchor distT="0" distB="0" distL="114300" distR="114300" simplePos="0" relativeHeight="251659264" behindDoc="1" locked="0" layoutInCell="1" allowOverlap="1">
            <wp:simplePos x="0" y="0"/>
            <wp:positionH relativeFrom="column">
              <wp:posOffset>-1061085</wp:posOffset>
            </wp:positionH>
            <wp:positionV relativeFrom="paragraph">
              <wp:posOffset>1530350</wp:posOffset>
            </wp:positionV>
            <wp:extent cx="7502525" cy="5939155"/>
            <wp:effectExtent l="19050" t="0" r="3175" b="0"/>
            <wp:wrapNone/>
            <wp:docPr id="10" name="Рисунок 10" descr="https://avatars.mds.yandex.net/get-pdb/1662775/d5a3c7ee-54c7-4ea2-9aa6-5658304b80cc/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get-pdb/1662775/d5a3c7ee-54c7-4ea2-9aa6-5658304b80cc/s1200"/>
                    <pic:cNvPicPr>
                      <a:picLocks noChangeAspect="1" noChangeArrowheads="1"/>
                    </pic:cNvPicPr>
                  </pic:nvPicPr>
                  <pic:blipFill>
                    <a:blip r:embed="rId11"/>
                    <a:srcRect/>
                    <a:stretch>
                      <a:fillRect/>
                    </a:stretch>
                  </pic:blipFill>
                  <pic:spPr bwMode="auto">
                    <a:xfrm>
                      <a:off x="0" y="0"/>
                      <a:ext cx="7502525" cy="5939155"/>
                    </a:xfrm>
                    <a:prstGeom prst="rect">
                      <a:avLst/>
                    </a:prstGeom>
                    <a:noFill/>
                    <a:ln w="9525">
                      <a:noFill/>
                      <a:miter lim="800000"/>
                      <a:headEnd/>
                      <a:tailEnd/>
                    </a:ln>
                  </pic:spPr>
                </pic:pic>
              </a:graphicData>
            </a:graphic>
          </wp:anchor>
        </w:drawing>
      </w:r>
    </w:p>
    <w:p w:rsidR="00DE2F52" w:rsidRPr="00541A00" w:rsidRDefault="00D23B98" w:rsidP="00DE2F52">
      <w:pPr>
        <w:rPr>
          <w:rFonts w:ascii="Times New Roman" w:hAnsi="Times New Roman" w:cs="Times New Roman"/>
          <w:sz w:val="28"/>
          <w:szCs w:val="28"/>
        </w:rPr>
      </w:pPr>
      <w:r w:rsidRPr="00D23B98">
        <w:rPr>
          <w:rFonts w:ascii="Times New Roman" w:hAnsi="Times New Roman" w:cs="Times New Roman"/>
          <w:b/>
          <w:bCs/>
          <w:noProof/>
          <w:sz w:val="28"/>
          <w:szCs w:val="28"/>
          <w:lang w:eastAsia="ru-RU"/>
        </w:rPr>
        <w:lastRenderedPageBreak/>
        <w:drawing>
          <wp:anchor distT="0" distB="0" distL="114300" distR="114300" simplePos="0" relativeHeight="251680768" behindDoc="1" locked="0" layoutInCell="1" allowOverlap="1">
            <wp:simplePos x="0" y="0"/>
            <wp:positionH relativeFrom="column">
              <wp:posOffset>-1080135</wp:posOffset>
            </wp:positionH>
            <wp:positionV relativeFrom="paragraph">
              <wp:posOffset>-712139</wp:posOffset>
            </wp:positionV>
            <wp:extent cx="7569642" cy="10677663"/>
            <wp:effectExtent l="0" t="0" r="0" b="8890"/>
            <wp:wrapNone/>
            <wp:docPr id="7" name="Рисунок 7" descr="https://i.pinimg.com/736x/3a/83/e0/3a83e06eb71ee7fa19367fc80f8114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736x/3a/83/e0/3a83e06eb71ee7fa19367fc80f8114f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4221" cy="10670955"/>
                    </a:xfrm>
                    <a:prstGeom prst="rect">
                      <a:avLst/>
                    </a:prstGeom>
                    <a:noFill/>
                    <a:ln>
                      <a:noFill/>
                    </a:ln>
                  </pic:spPr>
                </pic:pic>
              </a:graphicData>
            </a:graphic>
          </wp:anchor>
        </w:drawing>
      </w:r>
      <w:r w:rsidR="00DE2F52" w:rsidRPr="00541A00">
        <w:rPr>
          <w:rFonts w:ascii="Times New Roman" w:hAnsi="Times New Roman" w:cs="Times New Roman"/>
          <w:b/>
          <w:bCs/>
          <w:sz w:val="28"/>
          <w:szCs w:val="28"/>
        </w:rPr>
        <w:t>Актуальность проекта:</w:t>
      </w:r>
      <w:r w:rsidR="00DE2F52" w:rsidRPr="00541A00">
        <w:rPr>
          <w:rFonts w:ascii="Times New Roman" w:hAnsi="Times New Roman" w:cs="Times New Roman"/>
          <w:sz w:val="28"/>
          <w:szCs w:val="28"/>
        </w:rPr>
        <w:t> В последние десятилетия в нашей стране произошло много сложных, противоречивых событий в общественной жизни, политике, в системе государственного и местного управления. Отошли в прошлое некоторые известные праздники, появились новые; неоднородна информация об армии и событиях, происходящих в ней; в молодёжной среде всё чаще отмечаются факты, связанные с национальным противостоянием; средства массовой информации усиленно пропагандируют иностранный уклад жизни. Можно с уверенностью говорить, что в связи с этим у подрастающего поколения наблюдается падение интереса и уважения к прошлому России. Поэтому на современном этапе так актуальна проблема ознакомления детей с русской народной культурой.</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В народном творчестве заложены понятия “историческая память поколений” и “неразрывная связь времён”, народное видение мира, взгляд на место человека в этом мире. Не случайно во многих странах народному творчеству, приобщению дошкольников к национальной культуре, к традициям отводится важная роль в формировании личности ребёнка, сохранению и укреплению национальной культуры.</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Народный праздник – одна из наиболее эффективных форм воздействия на подрастающее поколение. Праздник вообще, а детский - в частности, принято определять, как явление эстетико-социальное, интегрированное и комплексное. Массовость, эмоциональная приподнятость, красочность, соединение фольклора с современной событийностью, присущие праздничной ситуации, исторического наследия прошлого и формированию патриотических чувств, навыков нравственного поведения в настоящем.</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Праздник в детском саду - особый день для ребенка. Именно светлые воспоминания детства во многом помогают человеку во взрослой жизни. Известно, что дети от природы наделены неординарными способностями, поэтому так необходимо создание максимально благоприятных условий для их развития. Дети дошкольного возраста эмоциональны, впечатлительны, для них характерны яркость и острота восприятия, стремление к самовыражению.</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 xml:space="preserve">Праздник помогает детям выразить свои эмоции в музыке, художественном слове, изобразительном искусстве, пробуждает интерес к творчеству, обогащает детей новыми впечатлениями, закрепляет знания, развивает речь, художественный вкус, активизирует их. Основная направленность праздников - формирование детско-взрослой нравственной общности. При правильной работе взрослых с детьми по организации праздников в сознании ребенка появляется различие: понимание данной ребенку жизни — и исторической жизни народа; представление о государстве и народе, и понимание его собственной жизни, жизни семьи, товарищей, группы. Следуя </w:t>
      </w:r>
      <w:r w:rsidRPr="00541A00">
        <w:rPr>
          <w:rFonts w:ascii="Times New Roman" w:hAnsi="Times New Roman" w:cs="Times New Roman"/>
          <w:sz w:val="28"/>
          <w:szCs w:val="28"/>
        </w:rPr>
        <w:lastRenderedPageBreak/>
        <w:t>законам народной педагогики можно сделать вывод, что народные праздники составляют основу этой педагогики. Они дают возможность в процессе их подготовки объединить весь коллектив детского сада (детей и взрослых, а также родителей воспитанников ДОУ.</w:t>
      </w:r>
    </w:p>
    <w:p w:rsidR="00DE2F52" w:rsidRPr="00541A00" w:rsidRDefault="00D23B98" w:rsidP="00DE2F52">
      <w:pPr>
        <w:rPr>
          <w:rFonts w:ascii="Times New Roman" w:hAnsi="Times New Roman" w:cs="Times New Roman"/>
          <w:sz w:val="28"/>
          <w:szCs w:val="28"/>
        </w:rPr>
      </w:pPr>
      <w:r>
        <w:rPr>
          <w:rFonts w:ascii="Times New Roman" w:hAnsi="Times New Roman" w:cs="Times New Roman"/>
          <w:b/>
          <w:bCs/>
          <w:noProof/>
          <w:sz w:val="28"/>
          <w:szCs w:val="28"/>
          <w:lang w:eastAsia="ru-RU"/>
        </w:rPr>
        <w:drawing>
          <wp:anchor distT="0" distB="0" distL="114300" distR="114300" simplePos="0" relativeHeight="251682816" behindDoc="1" locked="0" layoutInCell="1" allowOverlap="1">
            <wp:simplePos x="0" y="0"/>
            <wp:positionH relativeFrom="column">
              <wp:posOffset>-1076988</wp:posOffset>
            </wp:positionH>
            <wp:positionV relativeFrom="paragraph">
              <wp:posOffset>-1752048</wp:posOffset>
            </wp:positionV>
            <wp:extent cx="7566495" cy="10734261"/>
            <wp:effectExtent l="19050" t="0" r="0" b="0"/>
            <wp:wrapNone/>
            <wp:docPr id="12" name="Рисунок 7" descr="https://i.pinimg.com/736x/3a/83/e0/3a83e06eb71ee7fa19367fc80f8114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736x/3a/83/e0/3a83e06eb71ee7fa19367fc80f8114f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9200" cy="10738098"/>
                    </a:xfrm>
                    <a:prstGeom prst="rect">
                      <a:avLst/>
                    </a:prstGeom>
                    <a:noFill/>
                    <a:ln>
                      <a:noFill/>
                    </a:ln>
                  </pic:spPr>
                </pic:pic>
              </a:graphicData>
            </a:graphic>
          </wp:anchor>
        </w:drawing>
      </w:r>
      <w:r w:rsidR="00DE2F52" w:rsidRPr="00541A00">
        <w:rPr>
          <w:rFonts w:ascii="Times New Roman" w:hAnsi="Times New Roman" w:cs="Times New Roman"/>
          <w:b/>
          <w:bCs/>
          <w:sz w:val="28"/>
          <w:szCs w:val="28"/>
        </w:rPr>
        <w:t>Тип проекта:</w:t>
      </w:r>
      <w:r w:rsidR="00DE2F52" w:rsidRPr="00541A00">
        <w:rPr>
          <w:rFonts w:ascii="Times New Roman" w:hAnsi="Times New Roman" w:cs="Times New Roman"/>
          <w:sz w:val="28"/>
          <w:szCs w:val="28"/>
        </w:rPr>
        <w:t> познавательно-творческий.</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b/>
          <w:bCs/>
          <w:sz w:val="28"/>
          <w:szCs w:val="28"/>
        </w:rPr>
        <w:t>Реализация проекта:</w:t>
      </w:r>
      <w:r w:rsidRPr="00541A00">
        <w:rPr>
          <w:rFonts w:ascii="Times New Roman" w:hAnsi="Times New Roman" w:cs="Times New Roman"/>
          <w:sz w:val="28"/>
          <w:szCs w:val="28"/>
        </w:rPr>
        <w:t> краткосрочный (2 недели).</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b/>
          <w:bCs/>
          <w:sz w:val="28"/>
          <w:szCs w:val="28"/>
        </w:rPr>
        <w:t>Участники проекта:</w:t>
      </w:r>
      <w:r w:rsidRPr="00541A00">
        <w:rPr>
          <w:rFonts w:ascii="Times New Roman" w:hAnsi="Times New Roman" w:cs="Times New Roman"/>
          <w:sz w:val="28"/>
          <w:szCs w:val="28"/>
        </w:rPr>
        <w:t> воспитатели и дети подготовительной группы, родители.</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b/>
          <w:bCs/>
          <w:sz w:val="28"/>
          <w:szCs w:val="28"/>
        </w:rPr>
        <w:t>Название проекта:</w:t>
      </w:r>
      <w:r w:rsidRPr="00541A00">
        <w:rPr>
          <w:rFonts w:ascii="Times New Roman" w:hAnsi="Times New Roman" w:cs="Times New Roman"/>
          <w:sz w:val="28"/>
          <w:szCs w:val="28"/>
        </w:rPr>
        <w:t> «Детям о Рождестве Христовом».</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b/>
          <w:bCs/>
          <w:sz w:val="28"/>
          <w:szCs w:val="28"/>
        </w:rPr>
        <w:t>Цель проекта:</w:t>
      </w:r>
      <w:r w:rsidRPr="00541A00">
        <w:rPr>
          <w:rFonts w:ascii="Times New Roman" w:hAnsi="Times New Roman" w:cs="Times New Roman"/>
          <w:sz w:val="28"/>
          <w:szCs w:val="28"/>
        </w:rPr>
        <w:t> Приобщение детей дошкольного возраста к истокам русской народной культуры, к празднику Рождество Христово.</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b/>
          <w:bCs/>
          <w:sz w:val="28"/>
          <w:szCs w:val="28"/>
        </w:rPr>
        <w:t>Задачи проекта:</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i/>
          <w:iCs/>
          <w:sz w:val="28"/>
          <w:szCs w:val="28"/>
        </w:rPr>
        <w:t>Образовательные:</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Продолжать знакомить детей с традициями русского народа, с проведением праздника Рождество Христово;</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Расширить представления детей о празднике Рождество Христово;</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Формировать чувство причастности у детей дошкольного возраста к наследию прошлого;</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Обогащать впечатления дошкольников о данном празднике за счёт разных видов деятельности.</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i/>
          <w:iCs/>
          <w:sz w:val="28"/>
          <w:szCs w:val="28"/>
        </w:rPr>
        <w:t>Развивающие:</w:t>
      </w:r>
    </w:p>
    <w:p w:rsid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Развивать эмоциональную сферу ребёнка;</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 xml:space="preserve"> Развивать творческие способности детей;</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Расширять словарь детей за счёт слов: Рождество Христово, рождественская история, вертеп, колядки; текстов колядок, стихов, рассказов и сказок по теме проекта;</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Развивать коммуникативные способности детей дошкольного возраста.</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i/>
          <w:iCs/>
          <w:sz w:val="28"/>
          <w:szCs w:val="28"/>
        </w:rPr>
        <w:t>Воспитательные:</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Воспитывать любовь к русской народной культуре, к обычаям и традициям русского народа.</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b/>
          <w:bCs/>
          <w:sz w:val="28"/>
          <w:szCs w:val="28"/>
        </w:rPr>
        <w:t>Подготовительный этап:</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Работа велась в нескольких направлениях:</w:t>
      </w:r>
    </w:p>
    <w:p w:rsidR="00DE2F52" w:rsidRPr="00541A00" w:rsidRDefault="00D23B98" w:rsidP="00DE2F52">
      <w:pPr>
        <w:rPr>
          <w:rFonts w:ascii="Times New Roman" w:hAnsi="Times New Roman" w:cs="Times New Roman"/>
          <w:sz w:val="28"/>
          <w:szCs w:val="28"/>
        </w:rPr>
      </w:pPr>
      <w:r w:rsidRPr="00D23B98">
        <w:rPr>
          <w:rFonts w:ascii="Times New Roman" w:hAnsi="Times New Roman" w:cs="Times New Roman"/>
          <w:noProof/>
          <w:sz w:val="28"/>
          <w:szCs w:val="28"/>
          <w:lang w:eastAsia="ru-RU"/>
        </w:rPr>
        <w:lastRenderedPageBreak/>
        <w:drawing>
          <wp:anchor distT="0" distB="0" distL="114300" distR="114300" simplePos="0" relativeHeight="251684864" behindDoc="1" locked="0" layoutInCell="1" allowOverlap="1">
            <wp:simplePos x="0" y="0"/>
            <wp:positionH relativeFrom="column">
              <wp:posOffset>-1076988</wp:posOffset>
            </wp:positionH>
            <wp:positionV relativeFrom="paragraph">
              <wp:posOffset>-728041</wp:posOffset>
            </wp:positionV>
            <wp:extent cx="7566495" cy="10734261"/>
            <wp:effectExtent l="19050" t="0" r="0" b="0"/>
            <wp:wrapNone/>
            <wp:docPr id="13" name="Рисунок 7" descr="https://i.pinimg.com/736x/3a/83/e0/3a83e06eb71ee7fa19367fc80f8114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736x/3a/83/e0/3a83e06eb71ee7fa19367fc80f8114f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6495" cy="10734261"/>
                    </a:xfrm>
                    <a:prstGeom prst="rect">
                      <a:avLst/>
                    </a:prstGeom>
                    <a:noFill/>
                    <a:ln>
                      <a:noFill/>
                    </a:ln>
                  </pic:spPr>
                </pic:pic>
              </a:graphicData>
            </a:graphic>
          </wp:anchor>
        </w:drawing>
      </w:r>
      <w:r w:rsidR="00DE2F52" w:rsidRPr="00541A00">
        <w:rPr>
          <w:rFonts w:ascii="Times New Roman" w:hAnsi="Times New Roman" w:cs="Times New Roman"/>
          <w:sz w:val="28"/>
          <w:szCs w:val="28"/>
        </w:rPr>
        <w:t>духовно-образовательном:</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1. рассказ педагога,</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2. рассказывание сказок, историй из личного опыта</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3. использовались разнообразные педагогические, проблемные и игровые моменты и ситуации,</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4. чтение произведений художественной литературы,</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5. рассматривание иллюстраций русских художников по теме «Рождество Христово», макетов российских храмов;</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6. слушание музыкальных произведений;</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 xml:space="preserve"> воспитательно-образовательном (игровая деятельность);</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 xml:space="preserve"> культурно-познавательном (встречи с интересными людьми);</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 xml:space="preserve"> нравственно-трудовом (продуктивная деятельность, организация труда детей).</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b/>
          <w:bCs/>
          <w:sz w:val="28"/>
          <w:szCs w:val="28"/>
        </w:rPr>
        <w:t>Основной этап:</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1. Беседа с детьми на тему «Рождество Христово», «Рассматривание иллюстрации иконы «Рождество Христово».</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i/>
          <w:iCs/>
          <w:sz w:val="28"/>
          <w:szCs w:val="28"/>
        </w:rPr>
        <w:t>Задача:</w:t>
      </w:r>
      <w:r w:rsidRPr="00541A00">
        <w:rPr>
          <w:rFonts w:ascii="Times New Roman" w:hAnsi="Times New Roman" w:cs="Times New Roman"/>
          <w:sz w:val="28"/>
          <w:szCs w:val="28"/>
        </w:rPr>
        <w:t> дать детям элементарные представления о празднике Рождество Христово</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Расширить представления детей о празднике Рождество Христово, его проведении православной церковью.</w:t>
      </w:r>
    </w:p>
    <w:p w:rsid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2. Чтение произведений художественной литературы о празднике Рождество Христово.</w:t>
      </w:r>
    </w:p>
    <w:p w:rsidR="00DE2F52" w:rsidRPr="00541A00" w:rsidRDefault="00541A00" w:rsidP="00DE2F52">
      <w:pPr>
        <w:rPr>
          <w:rFonts w:ascii="Times New Roman" w:hAnsi="Times New Roman" w:cs="Times New Roman"/>
          <w:sz w:val="28"/>
          <w:szCs w:val="28"/>
        </w:rPr>
      </w:pPr>
      <w:r>
        <w:rPr>
          <w:rFonts w:ascii="Times New Roman" w:hAnsi="Times New Roman" w:cs="Times New Roman"/>
          <w:sz w:val="28"/>
          <w:szCs w:val="28"/>
        </w:rPr>
        <w:t> П</w:t>
      </w:r>
      <w:r w:rsidR="00DE2F52" w:rsidRPr="00541A00">
        <w:rPr>
          <w:rFonts w:ascii="Times New Roman" w:hAnsi="Times New Roman" w:cs="Times New Roman"/>
          <w:sz w:val="28"/>
          <w:szCs w:val="28"/>
        </w:rPr>
        <w:t>ознакомить детей с многообразием произведений русских поэтов и писателей об этом чудесном празднике.</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3. Тематические занятия:</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По познавательному развитию:</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«Рождество Христово».</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i/>
          <w:iCs/>
          <w:sz w:val="28"/>
          <w:szCs w:val="28"/>
        </w:rPr>
        <w:t>Задача:</w:t>
      </w:r>
      <w:r w:rsidRPr="00541A00">
        <w:rPr>
          <w:rFonts w:ascii="Times New Roman" w:hAnsi="Times New Roman" w:cs="Times New Roman"/>
          <w:sz w:val="28"/>
          <w:szCs w:val="28"/>
        </w:rPr>
        <w:t> Дать детям элементарные представления о празднике Рождество Христово.</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«Русские народные традиции проведения праздника Рождество Христово».</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i/>
          <w:iCs/>
          <w:sz w:val="28"/>
          <w:szCs w:val="28"/>
        </w:rPr>
        <w:t>Задача:</w:t>
      </w:r>
      <w:r w:rsidRPr="00541A00">
        <w:rPr>
          <w:rFonts w:ascii="Times New Roman" w:hAnsi="Times New Roman" w:cs="Times New Roman"/>
          <w:sz w:val="28"/>
          <w:szCs w:val="28"/>
        </w:rPr>
        <w:t> Расширить представления детей о празднике Рождество Христово.</w:t>
      </w:r>
    </w:p>
    <w:p w:rsidR="00DE2F52" w:rsidRPr="00541A00" w:rsidRDefault="00D23B98" w:rsidP="00DE2F52">
      <w:pPr>
        <w:rPr>
          <w:rFonts w:ascii="Times New Roman" w:hAnsi="Times New Roman" w:cs="Times New Roman"/>
          <w:sz w:val="28"/>
          <w:szCs w:val="28"/>
        </w:rPr>
      </w:pPr>
      <w:r w:rsidRPr="00D23B98">
        <w:rPr>
          <w:rFonts w:ascii="Times New Roman" w:hAnsi="Times New Roman" w:cs="Times New Roman"/>
          <w:noProof/>
          <w:sz w:val="28"/>
          <w:szCs w:val="28"/>
          <w:lang w:eastAsia="ru-RU"/>
        </w:rPr>
        <w:lastRenderedPageBreak/>
        <w:drawing>
          <wp:anchor distT="0" distB="0" distL="114300" distR="114300" simplePos="0" relativeHeight="251686912" behindDoc="1" locked="0" layoutInCell="1" allowOverlap="1">
            <wp:simplePos x="0" y="0"/>
            <wp:positionH relativeFrom="column">
              <wp:posOffset>-1076988</wp:posOffset>
            </wp:positionH>
            <wp:positionV relativeFrom="paragraph">
              <wp:posOffset>-728041</wp:posOffset>
            </wp:positionV>
            <wp:extent cx="7566495" cy="10734261"/>
            <wp:effectExtent l="19050" t="0" r="0" b="0"/>
            <wp:wrapNone/>
            <wp:docPr id="14" name="Рисунок 7" descr="https://i.pinimg.com/736x/3a/83/e0/3a83e06eb71ee7fa19367fc80f8114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736x/3a/83/e0/3a83e06eb71ee7fa19367fc80f8114f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6495" cy="10734261"/>
                    </a:xfrm>
                    <a:prstGeom prst="rect">
                      <a:avLst/>
                    </a:prstGeom>
                    <a:noFill/>
                    <a:ln>
                      <a:noFill/>
                    </a:ln>
                  </pic:spPr>
                </pic:pic>
              </a:graphicData>
            </a:graphic>
          </wp:anchor>
        </w:drawing>
      </w:r>
      <w:r w:rsidR="00DE2F52" w:rsidRPr="00541A00">
        <w:rPr>
          <w:rFonts w:ascii="Times New Roman" w:hAnsi="Times New Roman" w:cs="Times New Roman"/>
          <w:sz w:val="28"/>
          <w:szCs w:val="28"/>
        </w:rPr>
        <w:t>По художественно-эстетическому развитию:</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Рисование:</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«Ёлочка, зелёные иголочки».</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i/>
          <w:iCs/>
          <w:sz w:val="28"/>
          <w:szCs w:val="28"/>
        </w:rPr>
        <w:t>Задача:</w:t>
      </w:r>
      <w:r w:rsidRPr="00541A00">
        <w:rPr>
          <w:rFonts w:ascii="Times New Roman" w:hAnsi="Times New Roman" w:cs="Times New Roman"/>
          <w:sz w:val="28"/>
          <w:szCs w:val="28"/>
        </w:rPr>
        <w:t> У</w:t>
      </w:r>
      <w:r w:rsidR="00541A00">
        <w:rPr>
          <w:rFonts w:ascii="Times New Roman" w:hAnsi="Times New Roman" w:cs="Times New Roman"/>
          <w:sz w:val="28"/>
          <w:szCs w:val="28"/>
        </w:rPr>
        <w:t>мение</w:t>
      </w:r>
      <w:r w:rsidRPr="00541A00">
        <w:rPr>
          <w:rFonts w:ascii="Times New Roman" w:hAnsi="Times New Roman" w:cs="Times New Roman"/>
          <w:sz w:val="28"/>
          <w:szCs w:val="28"/>
        </w:rPr>
        <w:t xml:space="preserve"> детей рисовать ёлку нетрадиционным способом.</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«Скоро Новый год!»</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i/>
          <w:iCs/>
          <w:sz w:val="28"/>
          <w:szCs w:val="28"/>
        </w:rPr>
        <w:t>Задача:</w:t>
      </w:r>
      <w:r w:rsidRPr="00541A00">
        <w:rPr>
          <w:rFonts w:ascii="Times New Roman" w:hAnsi="Times New Roman" w:cs="Times New Roman"/>
          <w:sz w:val="28"/>
          <w:szCs w:val="28"/>
        </w:rPr>
        <w:t> Продолжать у</w:t>
      </w:r>
      <w:r w:rsidR="00541A00">
        <w:rPr>
          <w:rFonts w:ascii="Times New Roman" w:hAnsi="Times New Roman" w:cs="Times New Roman"/>
          <w:sz w:val="28"/>
          <w:szCs w:val="28"/>
        </w:rPr>
        <w:t>мение</w:t>
      </w:r>
      <w:r w:rsidRPr="00541A00">
        <w:rPr>
          <w:rFonts w:ascii="Times New Roman" w:hAnsi="Times New Roman" w:cs="Times New Roman"/>
          <w:sz w:val="28"/>
          <w:szCs w:val="28"/>
        </w:rPr>
        <w:t xml:space="preserve"> детей рисовать фигуры деда Мороза и Снегурочки.</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«Рождественская звезда».</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i/>
          <w:iCs/>
          <w:sz w:val="28"/>
          <w:szCs w:val="28"/>
        </w:rPr>
        <w:t>Задача:</w:t>
      </w:r>
      <w:r w:rsidRPr="00541A00">
        <w:rPr>
          <w:rFonts w:ascii="Times New Roman" w:hAnsi="Times New Roman" w:cs="Times New Roman"/>
          <w:sz w:val="28"/>
          <w:szCs w:val="28"/>
        </w:rPr>
        <w:t xml:space="preserve"> Продолжать </w:t>
      </w:r>
      <w:r w:rsidR="00541A00">
        <w:rPr>
          <w:rFonts w:ascii="Times New Roman" w:hAnsi="Times New Roman" w:cs="Times New Roman"/>
          <w:sz w:val="28"/>
          <w:szCs w:val="28"/>
        </w:rPr>
        <w:t>формировать умение</w:t>
      </w:r>
      <w:r w:rsidRPr="00541A00">
        <w:rPr>
          <w:rFonts w:ascii="Times New Roman" w:hAnsi="Times New Roman" w:cs="Times New Roman"/>
          <w:sz w:val="28"/>
          <w:szCs w:val="28"/>
        </w:rPr>
        <w:t xml:space="preserve"> детей рисовать по представлению, используя нетрадиционные способы рисования.</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Аппликация:</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«Рождественский сапожок»</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i/>
          <w:iCs/>
          <w:sz w:val="28"/>
          <w:szCs w:val="28"/>
        </w:rPr>
        <w:t>Задача:</w:t>
      </w:r>
      <w:r w:rsidRPr="00541A00">
        <w:rPr>
          <w:rFonts w:ascii="Times New Roman" w:hAnsi="Times New Roman" w:cs="Times New Roman"/>
          <w:sz w:val="28"/>
          <w:szCs w:val="28"/>
        </w:rPr>
        <w:t> У</w:t>
      </w:r>
      <w:r w:rsidR="00541A00">
        <w:rPr>
          <w:rFonts w:ascii="Times New Roman" w:hAnsi="Times New Roman" w:cs="Times New Roman"/>
          <w:sz w:val="28"/>
          <w:szCs w:val="28"/>
        </w:rPr>
        <w:t>мение</w:t>
      </w:r>
      <w:r w:rsidRPr="00541A00">
        <w:rPr>
          <w:rFonts w:ascii="Times New Roman" w:hAnsi="Times New Roman" w:cs="Times New Roman"/>
          <w:sz w:val="28"/>
          <w:szCs w:val="28"/>
        </w:rPr>
        <w:t xml:space="preserve"> детей выполнять аппликацию из ткани.</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Ручной труд:</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«Колокольчик»</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i/>
          <w:iCs/>
          <w:sz w:val="28"/>
          <w:szCs w:val="28"/>
        </w:rPr>
        <w:t>Задача:</w:t>
      </w:r>
      <w:r w:rsidRPr="00541A00">
        <w:rPr>
          <w:rFonts w:ascii="Times New Roman" w:hAnsi="Times New Roman" w:cs="Times New Roman"/>
          <w:sz w:val="28"/>
          <w:szCs w:val="28"/>
        </w:rPr>
        <w:t> Продолжать у</w:t>
      </w:r>
      <w:r w:rsidR="00541A00">
        <w:rPr>
          <w:rFonts w:ascii="Times New Roman" w:hAnsi="Times New Roman" w:cs="Times New Roman"/>
          <w:sz w:val="28"/>
          <w:szCs w:val="28"/>
        </w:rPr>
        <w:t>мение</w:t>
      </w:r>
      <w:r w:rsidRPr="00541A00">
        <w:rPr>
          <w:rFonts w:ascii="Times New Roman" w:hAnsi="Times New Roman" w:cs="Times New Roman"/>
          <w:sz w:val="28"/>
          <w:szCs w:val="28"/>
        </w:rPr>
        <w:t xml:space="preserve"> детей делать поделки из бросового материала.</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4. Дидактические игры: «Времена года», «Когда это бывает?», «Сложи картинку».</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i/>
          <w:iCs/>
          <w:sz w:val="28"/>
          <w:szCs w:val="28"/>
        </w:rPr>
        <w:t>Задача:</w:t>
      </w:r>
      <w:r w:rsidRPr="00541A00">
        <w:rPr>
          <w:rFonts w:ascii="Times New Roman" w:hAnsi="Times New Roman" w:cs="Times New Roman"/>
          <w:sz w:val="28"/>
          <w:szCs w:val="28"/>
        </w:rPr>
        <w:t> Развивать творческое мышление, сообразительность.</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5. Подвижные игры: «Два Мороза», «Баба Яга», «Скакалка».</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i/>
          <w:iCs/>
          <w:sz w:val="28"/>
          <w:szCs w:val="28"/>
        </w:rPr>
        <w:t>Задача:</w:t>
      </w:r>
      <w:r w:rsidRPr="00541A00">
        <w:rPr>
          <w:rFonts w:ascii="Times New Roman" w:hAnsi="Times New Roman" w:cs="Times New Roman"/>
          <w:sz w:val="28"/>
          <w:szCs w:val="28"/>
        </w:rPr>
        <w:t> Познакомить детей с народными играми, в которые было принято играть во время рождественских праздников.</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6. Слушание русских народных песен по теме «Рождество Христово», колядок, их заучивание.</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7. Экскурсия для детей старшего дошкольного возраста в православный храм.</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i/>
          <w:iCs/>
          <w:sz w:val="28"/>
          <w:szCs w:val="28"/>
        </w:rPr>
        <w:t>Задача:</w:t>
      </w:r>
      <w:r w:rsidRPr="00541A00">
        <w:rPr>
          <w:rFonts w:ascii="Times New Roman" w:hAnsi="Times New Roman" w:cs="Times New Roman"/>
          <w:sz w:val="28"/>
          <w:szCs w:val="28"/>
        </w:rPr>
        <w:t> Расширить представления детей дошкольного возраста о традициях проведения праздника Рождество Христово.</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8. Развлечение для детей «Рождественские посиделки».</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Взаимодействие с семьёй:</w:t>
      </w:r>
    </w:p>
    <w:p w:rsidR="00DE2F52" w:rsidRPr="00541A00" w:rsidRDefault="00D23B98" w:rsidP="00DE2F52">
      <w:pPr>
        <w:rPr>
          <w:rFonts w:ascii="Times New Roman" w:hAnsi="Times New Roman" w:cs="Times New Roman"/>
          <w:sz w:val="28"/>
          <w:szCs w:val="28"/>
        </w:rPr>
      </w:pPr>
      <w:r w:rsidRPr="00D23B98">
        <w:rPr>
          <w:rFonts w:ascii="Times New Roman" w:hAnsi="Times New Roman" w:cs="Times New Roman"/>
          <w:noProof/>
          <w:sz w:val="28"/>
          <w:szCs w:val="28"/>
          <w:lang w:eastAsia="ru-RU"/>
        </w:rPr>
        <w:lastRenderedPageBreak/>
        <w:drawing>
          <wp:anchor distT="0" distB="0" distL="114300" distR="114300" simplePos="0" relativeHeight="251688960" behindDoc="1" locked="0" layoutInCell="1" allowOverlap="1">
            <wp:simplePos x="0" y="0"/>
            <wp:positionH relativeFrom="column">
              <wp:posOffset>-1076987</wp:posOffset>
            </wp:positionH>
            <wp:positionV relativeFrom="paragraph">
              <wp:posOffset>-728040</wp:posOffset>
            </wp:positionV>
            <wp:extent cx="7566494" cy="10734261"/>
            <wp:effectExtent l="19050" t="0" r="0" b="0"/>
            <wp:wrapNone/>
            <wp:docPr id="15" name="Рисунок 7" descr="https://i.pinimg.com/736x/3a/83/e0/3a83e06eb71ee7fa19367fc80f8114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736x/3a/83/e0/3a83e06eb71ee7fa19367fc80f8114f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6494" cy="10734261"/>
                    </a:xfrm>
                    <a:prstGeom prst="rect">
                      <a:avLst/>
                    </a:prstGeom>
                    <a:noFill/>
                    <a:ln>
                      <a:noFill/>
                    </a:ln>
                  </pic:spPr>
                </pic:pic>
              </a:graphicData>
            </a:graphic>
          </wp:anchor>
        </w:drawing>
      </w:r>
      <w:r w:rsidR="00DE2F52" w:rsidRPr="00541A00">
        <w:rPr>
          <w:rFonts w:ascii="Times New Roman" w:hAnsi="Times New Roman" w:cs="Times New Roman"/>
          <w:sz w:val="28"/>
          <w:szCs w:val="28"/>
        </w:rPr>
        <w:t xml:space="preserve"> Консультация для родителей «Русские народные традиции проведения праздника Рождество Христово»;</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Выставка совместных работ «Рождество Христово»;</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 xml:space="preserve"> Помощь родителей в изготовлении кукол к спектаклю «Чудо Рождества», в изготовлении костюмов для детей к развлечению «Рождественские посиделки», в изготовлении элементов праздничного оформления, разучивании песен, народных игр, хороводов;</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 xml:space="preserve"> Создание рукописной книги «Рождество Христово», в которую вошли самостоятельно придуманные истории и сказки по теме проекта;</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Родительское собрание «Семейные традиции» с презентацией проекта.</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b/>
          <w:bCs/>
          <w:sz w:val="28"/>
          <w:szCs w:val="28"/>
        </w:rPr>
        <w:t>Ресурсное обеспечение проекта:</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 xml:space="preserve"> Наглядный материал: плакаты, иллюстрации, детская библия, репродукция иконы «Рождество Христово», иллюстрации, карточки, аудио- и видеозаписи, СД – диски;</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 xml:space="preserve"> Коллекция детских музыкальных инструментов из музыкального уголка;</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 xml:space="preserve"> Технические средства обучения: музыкальный центр, ноутбук, DVD – проигрыватель;</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b/>
          <w:bCs/>
          <w:sz w:val="28"/>
          <w:szCs w:val="28"/>
        </w:rPr>
        <w:t>Методическое обеспечение проекта:</w:t>
      </w:r>
      <w:r w:rsidRPr="00541A00">
        <w:rPr>
          <w:rFonts w:ascii="Times New Roman" w:hAnsi="Times New Roman" w:cs="Times New Roman"/>
          <w:sz w:val="28"/>
          <w:szCs w:val="28"/>
        </w:rPr>
        <w:t> В работе по данному проекту использовались:</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 xml:space="preserve"> Консультативный материал для родителей;</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 xml:space="preserve"> Конспекты занятий, бесед, развлечений;</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 xml:space="preserve"> Картотека музыкальных произведений по теме проекта;</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 xml:space="preserve"> Картотека художественных произведений (стихи, рассказы, сказки) по теме проекта;</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 xml:space="preserve"> Картотека русских народных игр.</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b/>
          <w:bCs/>
          <w:sz w:val="28"/>
          <w:szCs w:val="28"/>
        </w:rPr>
        <w:t>Результаты детской продуктивной деятельности, планирующиеся в ходе реализации проекта:</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 xml:space="preserve"> тематические выставки детских работ: «Ёлочка, зелёные иголочки», «Скоро Новый год!», «Рождественская звезда», «Рождественский сапожок», «Колокольчик»</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 xml:space="preserve"> изготовление альбома с детскими рисунками “Рождество Христово”.</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b/>
          <w:bCs/>
          <w:sz w:val="28"/>
          <w:szCs w:val="28"/>
        </w:rPr>
        <w:t>Предполагаемые результаты:</w:t>
      </w:r>
    </w:p>
    <w:p w:rsidR="00DE2F52" w:rsidRPr="00541A00" w:rsidRDefault="00D23B98" w:rsidP="00DE2F52">
      <w:pPr>
        <w:rPr>
          <w:rFonts w:ascii="Times New Roman" w:hAnsi="Times New Roman" w:cs="Times New Roman"/>
          <w:sz w:val="28"/>
          <w:szCs w:val="28"/>
        </w:rPr>
      </w:pPr>
      <w:r w:rsidRPr="00D23B98">
        <w:rPr>
          <w:rFonts w:ascii="Times New Roman" w:hAnsi="Times New Roman" w:cs="Times New Roman"/>
          <w:noProof/>
          <w:sz w:val="28"/>
          <w:szCs w:val="28"/>
          <w:lang w:eastAsia="ru-RU"/>
        </w:rPr>
        <w:lastRenderedPageBreak/>
        <w:drawing>
          <wp:anchor distT="0" distB="0" distL="114300" distR="114300" simplePos="0" relativeHeight="251691008" behindDoc="1" locked="0" layoutInCell="1" allowOverlap="1">
            <wp:simplePos x="0" y="0"/>
            <wp:positionH relativeFrom="column">
              <wp:posOffset>-1076987</wp:posOffset>
            </wp:positionH>
            <wp:positionV relativeFrom="paragraph">
              <wp:posOffset>-728041</wp:posOffset>
            </wp:positionV>
            <wp:extent cx="7566495" cy="10734261"/>
            <wp:effectExtent l="19050" t="0" r="0" b="0"/>
            <wp:wrapNone/>
            <wp:docPr id="17" name="Рисунок 7" descr="https://i.pinimg.com/736x/3a/83/e0/3a83e06eb71ee7fa19367fc80f8114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736x/3a/83/e0/3a83e06eb71ee7fa19367fc80f8114f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6495" cy="10734261"/>
                    </a:xfrm>
                    <a:prstGeom prst="rect">
                      <a:avLst/>
                    </a:prstGeom>
                    <a:noFill/>
                    <a:ln>
                      <a:noFill/>
                    </a:ln>
                  </pic:spPr>
                </pic:pic>
              </a:graphicData>
            </a:graphic>
          </wp:anchor>
        </w:drawing>
      </w:r>
      <w:r w:rsidR="00DE2F52" w:rsidRPr="00541A00">
        <w:rPr>
          <w:rFonts w:ascii="Times New Roman" w:hAnsi="Times New Roman" w:cs="Times New Roman"/>
          <w:sz w:val="28"/>
          <w:szCs w:val="28"/>
        </w:rPr>
        <w:t>Развитие познавательного интереса у детей, расширение представлений о празднике Рождества;</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 xml:space="preserve"> Вовлечение каждого ребёнка в творческую деятельность;</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 xml:space="preserve"> Сформировать у детей представление о разнообразии народных традиций;</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 xml:space="preserve"> Активно употребляют в речи тексты колядок, специализированные термины по теме проекта.</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b/>
          <w:bCs/>
          <w:sz w:val="28"/>
          <w:szCs w:val="28"/>
        </w:rPr>
        <w:t>Итог работы над проектом:</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В результате работы над проектом у детей:</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1. Повысился познавательный интерес к празднику Рождество Христово, расширились представления о традициях его проведения.</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2. Прослеживается положительная динамика овладения детьми познавательными, речевыми умениями и навыками. Повысился уровень использования специализированных терминов по теме проекта в речи: без грубых ошибок, нарушений норм – произносительных, грамматических, лексических. Пополнился словарный запас детей.</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3. Каждый ребёнок был вовлечён в работу над проектом. Дети инициативны и самостоятельны в придумывании сказок, рассказов, пользуются разнообразными средствами выразительности, с удовольствием драматизируют небольшие произведения, читают по ролям стихи;</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4. Активно используют в самостоятельной деятельности различные виды театров.</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b/>
          <w:bCs/>
          <w:sz w:val="28"/>
          <w:szCs w:val="28"/>
        </w:rPr>
        <w:t>Итог проекта:</w:t>
      </w:r>
    </w:p>
    <w:p w:rsidR="00DE2F52" w:rsidRPr="00541A00" w:rsidRDefault="00DE2F52" w:rsidP="00DE2F52">
      <w:pPr>
        <w:rPr>
          <w:rFonts w:ascii="Times New Roman" w:hAnsi="Times New Roman" w:cs="Times New Roman"/>
          <w:sz w:val="28"/>
          <w:szCs w:val="28"/>
        </w:rPr>
      </w:pPr>
      <w:r w:rsidRPr="00541A00">
        <w:rPr>
          <w:rFonts w:ascii="Times New Roman" w:hAnsi="Times New Roman" w:cs="Times New Roman"/>
          <w:sz w:val="28"/>
          <w:szCs w:val="28"/>
        </w:rPr>
        <w:t>В заключение можно сделать следующие выводы, что вся проделанная работа была направлена на активное приобретение детьми культурного богатства русского народа, на формирование эмоционально окрашенного чувства причастности детей к наследию прошлого. В основе человеческой культуры лежит духовное начало. Поэтому приобретение ребёнком совокупности культурных ценностей способствует развитию его духовности – интегрированного свойства личности, которое проявляет себя на уровне, определяет меру его общего развития. Приобретённые навыки выпускники детского сада применяют для дальнейшего развития познавательной и творческой активности. С поступлением в школу они находят себе дополнительное занятие и продолжают заниматься в различных кружках и студиях (музыкальных, вокальных, художественных, театральных, танцевальных).</w:t>
      </w:r>
    </w:p>
    <w:p w:rsidR="0055773E" w:rsidRPr="00541A00" w:rsidRDefault="0055773E">
      <w:pPr>
        <w:rPr>
          <w:rFonts w:ascii="Times New Roman" w:hAnsi="Times New Roman" w:cs="Times New Roman"/>
          <w:sz w:val="28"/>
          <w:szCs w:val="28"/>
        </w:rPr>
      </w:pPr>
    </w:p>
    <w:sectPr w:rsidR="0055773E" w:rsidRPr="00541A00" w:rsidSect="002B53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E46B7"/>
    <w:rsid w:val="000645C7"/>
    <w:rsid w:val="002B530C"/>
    <w:rsid w:val="0032171A"/>
    <w:rsid w:val="0044073E"/>
    <w:rsid w:val="00541A00"/>
    <w:rsid w:val="0055773E"/>
    <w:rsid w:val="00864B1D"/>
    <w:rsid w:val="008E51EC"/>
    <w:rsid w:val="00C2663A"/>
    <w:rsid w:val="00CE46B7"/>
    <w:rsid w:val="00D23B98"/>
    <w:rsid w:val="00DE2F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8D0A6"/>
  <w15:docId w15:val="{4A17E0C3-7BF6-4625-AD69-70F5F9AC2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53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1A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1A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453021">
      <w:bodyDiv w:val="1"/>
      <w:marLeft w:val="0"/>
      <w:marRight w:val="0"/>
      <w:marTop w:val="0"/>
      <w:marBottom w:val="0"/>
      <w:divBdr>
        <w:top w:val="none" w:sz="0" w:space="0" w:color="auto"/>
        <w:left w:val="none" w:sz="0" w:space="0" w:color="auto"/>
        <w:bottom w:val="none" w:sz="0" w:space="0" w:color="auto"/>
        <w:right w:val="none" w:sz="0" w:space="0" w:color="auto"/>
      </w:divBdr>
      <w:divsChild>
        <w:div w:id="877549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7</Pages>
  <Words>1570</Words>
  <Characters>8953</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Сергей Лысяков</cp:lastModifiedBy>
  <cp:revision>6</cp:revision>
  <dcterms:created xsi:type="dcterms:W3CDTF">2019-12-24T12:14:00Z</dcterms:created>
  <dcterms:modified xsi:type="dcterms:W3CDTF">2022-10-09T16:37:00Z</dcterms:modified>
</cp:coreProperties>
</file>